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top w:w="102" w:type="dxa"/>
          <w:left w:w="62" w:type="dxa"/>
          <w:bottom w:w="102" w:type="dxa"/>
          <w:right w:w="62" w:type="dxa"/>
        </w:tblCellMar>
        <w:tblLook w:val="04A0" w:firstRow="1" w:lastRow="0" w:firstColumn="1" w:lastColumn="0" w:noHBand="0" w:noVBand="1"/>
      </w:tblPr>
      <w:tblGrid>
        <w:gridCol w:w="2690"/>
        <w:gridCol w:w="2191"/>
        <w:gridCol w:w="515"/>
        <w:gridCol w:w="1502"/>
        <w:gridCol w:w="423"/>
        <w:gridCol w:w="2964"/>
      </w:tblGrid>
      <w:tr w:rsidR="00695FD2" w:rsidRPr="00D040EF" w14:paraId="64E714D9" w14:textId="77777777" w:rsidTr="00DD6785">
        <w:trPr>
          <w:trHeight w:val="241"/>
        </w:trPr>
        <w:tc>
          <w:tcPr>
            <w:tcW w:w="4881" w:type="dxa"/>
            <w:gridSpan w:val="2"/>
            <w:tcBorders>
              <w:top w:val="nil"/>
              <w:left w:val="nil"/>
              <w:bottom w:val="single" w:sz="4" w:space="0" w:color="auto"/>
              <w:right w:val="nil"/>
            </w:tcBorders>
          </w:tcPr>
          <w:p w14:paraId="5F1838D3" w14:textId="77777777" w:rsidR="00695FD2" w:rsidRPr="00D040EF" w:rsidRDefault="00695FD2" w:rsidP="00CC7721">
            <w:pPr>
              <w:pStyle w:val="ConsPlusNormal"/>
              <w:rPr>
                <w:rFonts w:ascii="Times New Roman" w:hAnsi="Times New Roman" w:cs="Times New Roman"/>
                <w:sz w:val="24"/>
                <w:szCs w:val="24"/>
              </w:rPr>
            </w:pPr>
          </w:p>
        </w:tc>
        <w:tc>
          <w:tcPr>
            <w:tcW w:w="515" w:type="dxa"/>
            <w:tcBorders>
              <w:top w:val="nil"/>
              <w:left w:val="nil"/>
              <w:bottom w:val="nil"/>
              <w:right w:val="nil"/>
            </w:tcBorders>
          </w:tcPr>
          <w:p w14:paraId="3F48E9D1" w14:textId="77777777" w:rsidR="00695FD2" w:rsidRPr="00D040EF" w:rsidRDefault="00695FD2" w:rsidP="00CC7721">
            <w:pPr>
              <w:pStyle w:val="ConsPlusNormal"/>
              <w:rPr>
                <w:rFonts w:ascii="Times New Roman" w:hAnsi="Times New Roman" w:cs="Times New Roman"/>
                <w:sz w:val="24"/>
                <w:szCs w:val="24"/>
              </w:rPr>
            </w:pPr>
          </w:p>
        </w:tc>
        <w:tc>
          <w:tcPr>
            <w:tcW w:w="4889" w:type="dxa"/>
            <w:gridSpan w:val="3"/>
            <w:tcBorders>
              <w:top w:val="nil"/>
              <w:left w:val="nil"/>
              <w:bottom w:val="nil"/>
              <w:right w:val="nil"/>
            </w:tcBorders>
          </w:tcPr>
          <w:p w14:paraId="6B3ED7BB" w14:textId="77777777" w:rsidR="00695FD2" w:rsidRPr="00D040EF" w:rsidRDefault="00695FD2" w:rsidP="00CC7721">
            <w:pPr>
              <w:pStyle w:val="ConsPlusNormal"/>
              <w:rPr>
                <w:rFonts w:ascii="Times New Roman" w:hAnsi="Times New Roman" w:cs="Times New Roman"/>
                <w:sz w:val="24"/>
                <w:szCs w:val="24"/>
              </w:rPr>
            </w:pPr>
          </w:p>
        </w:tc>
      </w:tr>
      <w:tr w:rsidR="00695FD2" w:rsidRPr="00D040EF" w14:paraId="417DC909" w14:textId="77777777" w:rsidTr="00DD6785">
        <w:trPr>
          <w:trHeight w:val="334"/>
        </w:trPr>
        <w:tc>
          <w:tcPr>
            <w:tcW w:w="4881" w:type="dxa"/>
            <w:gridSpan w:val="2"/>
            <w:tcBorders>
              <w:top w:val="single" w:sz="4" w:space="0" w:color="auto"/>
              <w:left w:val="nil"/>
              <w:bottom w:val="nil"/>
              <w:right w:val="nil"/>
            </w:tcBorders>
          </w:tcPr>
          <w:p w14:paraId="1017A2AD" w14:textId="77777777" w:rsidR="00695FD2" w:rsidRPr="00D040EF" w:rsidRDefault="00695FD2" w:rsidP="00CC7721">
            <w:pPr>
              <w:pStyle w:val="ConsPlusNormal"/>
              <w:jc w:val="center"/>
              <w:rPr>
                <w:rFonts w:ascii="Times New Roman" w:hAnsi="Times New Roman" w:cs="Times New Roman"/>
                <w:sz w:val="16"/>
                <w:szCs w:val="16"/>
              </w:rPr>
            </w:pPr>
            <w:r w:rsidRPr="00D040EF">
              <w:rPr>
                <w:rFonts w:ascii="Times New Roman" w:hAnsi="Times New Roman" w:cs="Times New Roman"/>
                <w:sz w:val="16"/>
                <w:szCs w:val="16"/>
              </w:rPr>
              <w:t>(наименование юридического лица или индивидуального предпринимателя)</w:t>
            </w:r>
          </w:p>
        </w:tc>
        <w:tc>
          <w:tcPr>
            <w:tcW w:w="515" w:type="dxa"/>
            <w:tcBorders>
              <w:top w:val="nil"/>
              <w:left w:val="nil"/>
              <w:bottom w:val="nil"/>
              <w:right w:val="nil"/>
            </w:tcBorders>
          </w:tcPr>
          <w:p w14:paraId="75C87227" w14:textId="77777777" w:rsidR="00695FD2" w:rsidRPr="00D040EF" w:rsidRDefault="00695FD2" w:rsidP="00CC7721">
            <w:pPr>
              <w:pStyle w:val="ConsPlusNormal"/>
              <w:rPr>
                <w:rFonts w:ascii="Times New Roman" w:hAnsi="Times New Roman" w:cs="Times New Roman"/>
                <w:sz w:val="24"/>
                <w:szCs w:val="24"/>
              </w:rPr>
            </w:pPr>
          </w:p>
        </w:tc>
        <w:tc>
          <w:tcPr>
            <w:tcW w:w="4889" w:type="dxa"/>
            <w:gridSpan w:val="3"/>
            <w:tcBorders>
              <w:top w:val="nil"/>
              <w:left w:val="nil"/>
              <w:bottom w:val="nil"/>
              <w:right w:val="nil"/>
            </w:tcBorders>
          </w:tcPr>
          <w:p w14:paraId="25D041EC" w14:textId="77777777" w:rsidR="00695FD2" w:rsidRPr="00D040EF" w:rsidRDefault="00695FD2" w:rsidP="00CC7721">
            <w:pPr>
              <w:pStyle w:val="ConsPlusNormal"/>
              <w:rPr>
                <w:rFonts w:ascii="Times New Roman" w:hAnsi="Times New Roman" w:cs="Times New Roman"/>
                <w:sz w:val="24"/>
                <w:szCs w:val="24"/>
              </w:rPr>
            </w:pPr>
          </w:p>
        </w:tc>
      </w:tr>
      <w:tr w:rsidR="00695FD2" w:rsidRPr="00D040EF" w14:paraId="5FB470E2" w14:textId="77777777" w:rsidTr="00DD6785">
        <w:trPr>
          <w:trHeight w:val="241"/>
        </w:trPr>
        <w:tc>
          <w:tcPr>
            <w:tcW w:w="4881" w:type="dxa"/>
            <w:gridSpan w:val="2"/>
            <w:tcBorders>
              <w:top w:val="nil"/>
              <w:left w:val="nil"/>
              <w:bottom w:val="nil"/>
              <w:right w:val="nil"/>
            </w:tcBorders>
          </w:tcPr>
          <w:p w14:paraId="119630FE" w14:textId="77777777" w:rsidR="00695FD2" w:rsidRPr="00D040EF" w:rsidRDefault="00695FD2" w:rsidP="00CC7721">
            <w:pPr>
              <w:pStyle w:val="ConsPlusNormal"/>
              <w:rPr>
                <w:rFonts w:ascii="Times New Roman" w:hAnsi="Times New Roman" w:cs="Times New Roman"/>
                <w:sz w:val="24"/>
                <w:szCs w:val="24"/>
              </w:rPr>
            </w:pPr>
          </w:p>
        </w:tc>
        <w:tc>
          <w:tcPr>
            <w:tcW w:w="515" w:type="dxa"/>
            <w:tcBorders>
              <w:top w:val="nil"/>
              <w:left w:val="nil"/>
              <w:bottom w:val="nil"/>
              <w:right w:val="nil"/>
            </w:tcBorders>
          </w:tcPr>
          <w:p w14:paraId="49E24821" w14:textId="77777777" w:rsidR="00695FD2" w:rsidRPr="00D040EF" w:rsidRDefault="00695FD2" w:rsidP="00CC7721">
            <w:pPr>
              <w:pStyle w:val="ConsPlusNormal"/>
              <w:rPr>
                <w:rFonts w:ascii="Times New Roman" w:hAnsi="Times New Roman" w:cs="Times New Roman"/>
                <w:sz w:val="24"/>
                <w:szCs w:val="24"/>
              </w:rPr>
            </w:pPr>
          </w:p>
        </w:tc>
        <w:tc>
          <w:tcPr>
            <w:tcW w:w="4889" w:type="dxa"/>
            <w:gridSpan w:val="3"/>
            <w:tcBorders>
              <w:top w:val="nil"/>
              <w:left w:val="nil"/>
              <w:bottom w:val="nil"/>
              <w:right w:val="nil"/>
            </w:tcBorders>
          </w:tcPr>
          <w:p w14:paraId="08F5FB40" w14:textId="77777777" w:rsidR="00695FD2" w:rsidRPr="00D040EF" w:rsidRDefault="00695FD2" w:rsidP="00CC7721">
            <w:pPr>
              <w:pStyle w:val="ConsPlusNormal"/>
              <w:jc w:val="both"/>
              <w:rPr>
                <w:rFonts w:ascii="Times New Roman" w:hAnsi="Times New Roman" w:cs="Times New Roman"/>
                <w:sz w:val="24"/>
                <w:szCs w:val="24"/>
              </w:rPr>
            </w:pPr>
            <w:r w:rsidRPr="00D040EF">
              <w:rPr>
                <w:rFonts w:ascii="Times New Roman" w:hAnsi="Times New Roman" w:cs="Times New Roman"/>
                <w:sz w:val="24"/>
                <w:szCs w:val="24"/>
              </w:rPr>
              <w:t>УТВЕРЖДАЮ</w:t>
            </w:r>
          </w:p>
        </w:tc>
      </w:tr>
      <w:tr w:rsidR="00695FD2" w:rsidRPr="00D040EF" w14:paraId="55C24002" w14:textId="77777777" w:rsidTr="00DD6785">
        <w:trPr>
          <w:trHeight w:val="241"/>
        </w:trPr>
        <w:tc>
          <w:tcPr>
            <w:tcW w:w="4881" w:type="dxa"/>
            <w:gridSpan w:val="2"/>
            <w:tcBorders>
              <w:top w:val="nil"/>
              <w:left w:val="nil"/>
              <w:bottom w:val="nil"/>
              <w:right w:val="nil"/>
            </w:tcBorders>
          </w:tcPr>
          <w:p w14:paraId="285B7581" w14:textId="5C3C7F16" w:rsidR="00695FD2" w:rsidRPr="00D040EF" w:rsidRDefault="00695FD2" w:rsidP="00CC7721">
            <w:pPr>
              <w:pStyle w:val="ConsPlusNormal"/>
              <w:jc w:val="center"/>
              <w:rPr>
                <w:rFonts w:ascii="Times New Roman" w:hAnsi="Times New Roman" w:cs="Times New Roman"/>
                <w:b/>
                <w:bCs/>
                <w:sz w:val="24"/>
                <w:szCs w:val="24"/>
              </w:rPr>
            </w:pPr>
          </w:p>
        </w:tc>
        <w:tc>
          <w:tcPr>
            <w:tcW w:w="515" w:type="dxa"/>
            <w:tcBorders>
              <w:top w:val="nil"/>
              <w:left w:val="nil"/>
              <w:bottom w:val="nil"/>
              <w:right w:val="nil"/>
            </w:tcBorders>
          </w:tcPr>
          <w:p w14:paraId="57B7A2D0" w14:textId="77777777" w:rsidR="00695FD2" w:rsidRPr="00D040EF" w:rsidRDefault="00695FD2" w:rsidP="00CC7721">
            <w:pPr>
              <w:pStyle w:val="ConsPlusNormal"/>
              <w:rPr>
                <w:rFonts w:ascii="Times New Roman" w:hAnsi="Times New Roman" w:cs="Times New Roman"/>
                <w:sz w:val="24"/>
                <w:szCs w:val="24"/>
              </w:rPr>
            </w:pPr>
          </w:p>
        </w:tc>
        <w:tc>
          <w:tcPr>
            <w:tcW w:w="4889" w:type="dxa"/>
            <w:gridSpan w:val="3"/>
            <w:tcBorders>
              <w:top w:val="nil"/>
              <w:left w:val="nil"/>
              <w:bottom w:val="single" w:sz="4" w:space="0" w:color="auto"/>
              <w:right w:val="nil"/>
            </w:tcBorders>
          </w:tcPr>
          <w:p w14:paraId="3AEDF44F" w14:textId="77777777" w:rsidR="00695FD2" w:rsidRPr="00D040EF" w:rsidRDefault="00695FD2" w:rsidP="00CC7721">
            <w:pPr>
              <w:pStyle w:val="ConsPlusNormal"/>
              <w:rPr>
                <w:rFonts w:ascii="Times New Roman" w:hAnsi="Times New Roman" w:cs="Times New Roman"/>
                <w:sz w:val="24"/>
                <w:szCs w:val="24"/>
              </w:rPr>
            </w:pPr>
          </w:p>
        </w:tc>
      </w:tr>
      <w:tr w:rsidR="00695FD2" w:rsidRPr="00D040EF" w14:paraId="7AB1F478" w14:textId="77777777" w:rsidTr="00DD6785">
        <w:trPr>
          <w:trHeight w:val="415"/>
        </w:trPr>
        <w:tc>
          <w:tcPr>
            <w:tcW w:w="4881" w:type="dxa"/>
            <w:gridSpan w:val="2"/>
            <w:tcBorders>
              <w:top w:val="nil"/>
              <w:left w:val="nil"/>
              <w:bottom w:val="nil"/>
              <w:right w:val="nil"/>
            </w:tcBorders>
          </w:tcPr>
          <w:p w14:paraId="181E673E" w14:textId="77777777" w:rsidR="00695FD2" w:rsidRPr="00D040EF" w:rsidRDefault="00695FD2" w:rsidP="00CC7721">
            <w:pPr>
              <w:pStyle w:val="ConsPlusNormal"/>
              <w:rPr>
                <w:rFonts w:ascii="Times New Roman" w:hAnsi="Times New Roman" w:cs="Times New Roman"/>
                <w:sz w:val="24"/>
                <w:szCs w:val="24"/>
              </w:rPr>
            </w:pPr>
          </w:p>
        </w:tc>
        <w:tc>
          <w:tcPr>
            <w:tcW w:w="515" w:type="dxa"/>
            <w:tcBorders>
              <w:top w:val="nil"/>
              <w:left w:val="nil"/>
              <w:bottom w:val="nil"/>
              <w:right w:val="nil"/>
            </w:tcBorders>
          </w:tcPr>
          <w:p w14:paraId="616B792F" w14:textId="77777777" w:rsidR="00695FD2" w:rsidRPr="00D040EF" w:rsidRDefault="00695FD2" w:rsidP="00CC7721">
            <w:pPr>
              <w:pStyle w:val="ConsPlusNormal"/>
              <w:rPr>
                <w:rFonts w:ascii="Times New Roman" w:hAnsi="Times New Roman" w:cs="Times New Roman"/>
                <w:sz w:val="24"/>
                <w:szCs w:val="24"/>
              </w:rPr>
            </w:pPr>
          </w:p>
        </w:tc>
        <w:tc>
          <w:tcPr>
            <w:tcW w:w="4889" w:type="dxa"/>
            <w:gridSpan w:val="3"/>
            <w:tcBorders>
              <w:top w:val="single" w:sz="4" w:space="0" w:color="auto"/>
              <w:left w:val="nil"/>
              <w:bottom w:val="nil"/>
              <w:right w:val="nil"/>
            </w:tcBorders>
          </w:tcPr>
          <w:p w14:paraId="7314DABC" w14:textId="77777777" w:rsidR="00695FD2" w:rsidRPr="00D040EF" w:rsidRDefault="00695FD2" w:rsidP="00CC7721">
            <w:pPr>
              <w:pStyle w:val="ConsPlusNormal"/>
              <w:jc w:val="center"/>
              <w:rPr>
                <w:rFonts w:ascii="Times New Roman" w:hAnsi="Times New Roman" w:cs="Times New Roman"/>
                <w:sz w:val="16"/>
                <w:szCs w:val="16"/>
              </w:rPr>
            </w:pPr>
            <w:r w:rsidRPr="00D040EF">
              <w:rPr>
                <w:rFonts w:ascii="Times New Roman" w:hAnsi="Times New Roman" w:cs="Times New Roman"/>
                <w:sz w:val="16"/>
                <w:szCs w:val="16"/>
              </w:rPr>
              <w:t>(наименование должности)</w:t>
            </w:r>
          </w:p>
          <w:p w14:paraId="02185643" w14:textId="77777777" w:rsidR="00695FD2" w:rsidRPr="00D040EF" w:rsidRDefault="00695FD2" w:rsidP="00CC7721">
            <w:pPr>
              <w:pStyle w:val="ConsPlusNormal"/>
              <w:jc w:val="center"/>
              <w:rPr>
                <w:rFonts w:ascii="Times New Roman" w:hAnsi="Times New Roman" w:cs="Times New Roman"/>
                <w:sz w:val="24"/>
                <w:szCs w:val="24"/>
              </w:rPr>
            </w:pPr>
          </w:p>
        </w:tc>
      </w:tr>
      <w:tr w:rsidR="00695FD2" w:rsidRPr="00D040EF" w14:paraId="4CB2AD4C" w14:textId="77777777" w:rsidTr="00DD6785">
        <w:trPr>
          <w:trHeight w:val="241"/>
        </w:trPr>
        <w:tc>
          <w:tcPr>
            <w:tcW w:w="2690" w:type="dxa"/>
            <w:tcBorders>
              <w:top w:val="nil"/>
              <w:left w:val="nil"/>
              <w:bottom w:val="nil"/>
              <w:right w:val="nil"/>
            </w:tcBorders>
          </w:tcPr>
          <w:p w14:paraId="22C8731E" w14:textId="77777777" w:rsidR="00695FD2" w:rsidRPr="00D040EF" w:rsidRDefault="00695FD2" w:rsidP="00CC7721">
            <w:pPr>
              <w:pStyle w:val="ConsPlusNormal"/>
              <w:rPr>
                <w:rFonts w:ascii="Times New Roman" w:hAnsi="Times New Roman" w:cs="Times New Roman"/>
                <w:sz w:val="24"/>
                <w:szCs w:val="24"/>
              </w:rPr>
            </w:pPr>
          </w:p>
        </w:tc>
        <w:tc>
          <w:tcPr>
            <w:tcW w:w="2191" w:type="dxa"/>
            <w:tcBorders>
              <w:top w:val="nil"/>
              <w:left w:val="nil"/>
              <w:bottom w:val="nil"/>
              <w:right w:val="nil"/>
            </w:tcBorders>
          </w:tcPr>
          <w:p w14:paraId="7EF4FE2B" w14:textId="77777777" w:rsidR="00695FD2" w:rsidRPr="00D040EF" w:rsidRDefault="00695FD2" w:rsidP="00CC7721">
            <w:pPr>
              <w:pStyle w:val="ConsPlusNormal"/>
              <w:jc w:val="right"/>
              <w:rPr>
                <w:rFonts w:ascii="Times New Roman" w:hAnsi="Times New Roman" w:cs="Times New Roman"/>
                <w:sz w:val="24"/>
                <w:szCs w:val="24"/>
              </w:rPr>
            </w:pPr>
          </w:p>
        </w:tc>
        <w:tc>
          <w:tcPr>
            <w:tcW w:w="515" w:type="dxa"/>
            <w:tcBorders>
              <w:top w:val="nil"/>
              <w:left w:val="nil"/>
              <w:bottom w:val="nil"/>
              <w:right w:val="nil"/>
            </w:tcBorders>
          </w:tcPr>
          <w:p w14:paraId="17C7A146" w14:textId="77777777" w:rsidR="00695FD2" w:rsidRPr="00D040EF" w:rsidRDefault="00695FD2" w:rsidP="00CC7721">
            <w:pPr>
              <w:pStyle w:val="ConsPlusNormal"/>
              <w:rPr>
                <w:rFonts w:ascii="Times New Roman" w:hAnsi="Times New Roman" w:cs="Times New Roman"/>
                <w:sz w:val="24"/>
                <w:szCs w:val="24"/>
              </w:rPr>
            </w:pPr>
          </w:p>
        </w:tc>
        <w:tc>
          <w:tcPr>
            <w:tcW w:w="1502" w:type="dxa"/>
            <w:tcBorders>
              <w:top w:val="nil"/>
              <w:left w:val="nil"/>
              <w:bottom w:val="single" w:sz="4" w:space="0" w:color="auto"/>
              <w:right w:val="nil"/>
            </w:tcBorders>
          </w:tcPr>
          <w:p w14:paraId="6082B266" w14:textId="77777777" w:rsidR="00695FD2" w:rsidRPr="00D040EF" w:rsidRDefault="00695FD2" w:rsidP="00CC7721">
            <w:pPr>
              <w:pStyle w:val="ConsPlusNormal"/>
              <w:rPr>
                <w:rFonts w:ascii="Times New Roman" w:hAnsi="Times New Roman" w:cs="Times New Roman"/>
                <w:sz w:val="24"/>
                <w:szCs w:val="24"/>
              </w:rPr>
            </w:pPr>
          </w:p>
        </w:tc>
        <w:tc>
          <w:tcPr>
            <w:tcW w:w="423" w:type="dxa"/>
            <w:tcBorders>
              <w:top w:val="nil"/>
              <w:left w:val="nil"/>
              <w:bottom w:val="nil"/>
              <w:right w:val="nil"/>
            </w:tcBorders>
          </w:tcPr>
          <w:p w14:paraId="1102E732" w14:textId="77777777" w:rsidR="00695FD2" w:rsidRPr="00D040EF" w:rsidRDefault="00695FD2" w:rsidP="00CC7721">
            <w:pPr>
              <w:pStyle w:val="ConsPlusNormal"/>
              <w:rPr>
                <w:rFonts w:ascii="Times New Roman" w:hAnsi="Times New Roman" w:cs="Times New Roman"/>
                <w:sz w:val="24"/>
                <w:szCs w:val="24"/>
              </w:rPr>
            </w:pPr>
          </w:p>
        </w:tc>
        <w:tc>
          <w:tcPr>
            <w:tcW w:w="2964" w:type="dxa"/>
            <w:tcBorders>
              <w:top w:val="nil"/>
              <w:left w:val="nil"/>
              <w:bottom w:val="single" w:sz="4" w:space="0" w:color="auto"/>
              <w:right w:val="nil"/>
            </w:tcBorders>
          </w:tcPr>
          <w:p w14:paraId="376C3179" w14:textId="77777777" w:rsidR="00695FD2" w:rsidRPr="00D040EF" w:rsidRDefault="00695FD2" w:rsidP="00CC7721">
            <w:pPr>
              <w:pStyle w:val="ConsPlusNormal"/>
              <w:rPr>
                <w:rFonts w:ascii="Times New Roman" w:hAnsi="Times New Roman" w:cs="Times New Roman"/>
                <w:sz w:val="24"/>
                <w:szCs w:val="24"/>
              </w:rPr>
            </w:pPr>
          </w:p>
        </w:tc>
      </w:tr>
      <w:tr w:rsidR="00695FD2" w:rsidRPr="00D040EF" w14:paraId="62438BE3" w14:textId="77777777" w:rsidTr="00DD6785">
        <w:trPr>
          <w:trHeight w:val="254"/>
        </w:trPr>
        <w:tc>
          <w:tcPr>
            <w:tcW w:w="4881" w:type="dxa"/>
            <w:gridSpan w:val="2"/>
            <w:tcBorders>
              <w:top w:val="nil"/>
              <w:left w:val="nil"/>
              <w:bottom w:val="nil"/>
              <w:right w:val="nil"/>
            </w:tcBorders>
          </w:tcPr>
          <w:p w14:paraId="7DAF1B3E" w14:textId="77777777" w:rsidR="00695FD2" w:rsidRPr="00D040EF" w:rsidRDefault="00695FD2" w:rsidP="00CC7721">
            <w:pPr>
              <w:pStyle w:val="ConsPlusNormal"/>
              <w:rPr>
                <w:rFonts w:ascii="Times New Roman" w:hAnsi="Times New Roman" w:cs="Times New Roman"/>
                <w:sz w:val="24"/>
                <w:szCs w:val="24"/>
              </w:rPr>
            </w:pPr>
          </w:p>
        </w:tc>
        <w:tc>
          <w:tcPr>
            <w:tcW w:w="515" w:type="dxa"/>
            <w:tcBorders>
              <w:top w:val="nil"/>
              <w:left w:val="nil"/>
              <w:bottom w:val="nil"/>
              <w:right w:val="nil"/>
            </w:tcBorders>
          </w:tcPr>
          <w:p w14:paraId="41B5032C" w14:textId="77777777" w:rsidR="00695FD2" w:rsidRPr="00D040EF" w:rsidRDefault="00695FD2" w:rsidP="00CC7721">
            <w:pPr>
              <w:pStyle w:val="ConsPlusNormal"/>
              <w:rPr>
                <w:rFonts w:ascii="Times New Roman" w:hAnsi="Times New Roman" w:cs="Times New Roman"/>
                <w:sz w:val="16"/>
                <w:szCs w:val="16"/>
              </w:rPr>
            </w:pPr>
          </w:p>
        </w:tc>
        <w:tc>
          <w:tcPr>
            <w:tcW w:w="1502" w:type="dxa"/>
            <w:tcBorders>
              <w:top w:val="single" w:sz="4" w:space="0" w:color="auto"/>
              <w:left w:val="nil"/>
              <w:bottom w:val="nil"/>
              <w:right w:val="nil"/>
            </w:tcBorders>
          </w:tcPr>
          <w:p w14:paraId="58478D51" w14:textId="77777777" w:rsidR="00695FD2" w:rsidRPr="00D040EF" w:rsidRDefault="00695FD2" w:rsidP="00CC7721">
            <w:pPr>
              <w:pStyle w:val="ConsPlusNormal"/>
              <w:jc w:val="center"/>
              <w:rPr>
                <w:rFonts w:ascii="Times New Roman" w:hAnsi="Times New Roman" w:cs="Times New Roman"/>
                <w:sz w:val="16"/>
                <w:szCs w:val="16"/>
              </w:rPr>
            </w:pPr>
            <w:r w:rsidRPr="00D040EF">
              <w:rPr>
                <w:rFonts w:ascii="Times New Roman" w:hAnsi="Times New Roman" w:cs="Times New Roman"/>
                <w:sz w:val="16"/>
                <w:szCs w:val="16"/>
              </w:rPr>
              <w:t>(подпись)</w:t>
            </w:r>
          </w:p>
        </w:tc>
        <w:tc>
          <w:tcPr>
            <w:tcW w:w="423" w:type="dxa"/>
            <w:tcBorders>
              <w:top w:val="nil"/>
              <w:left w:val="nil"/>
              <w:bottom w:val="nil"/>
              <w:right w:val="nil"/>
            </w:tcBorders>
          </w:tcPr>
          <w:p w14:paraId="4C055090" w14:textId="77777777" w:rsidR="00695FD2" w:rsidRPr="00D040EF" w:rsidRDefault="00695FD2" w:rsidP="00CC7721">
            <w:pPr>
              <w:pStyle w:val="ConsPlusNormal"/>
              <w:rPr>
                <w:rFonts w:ascii="Times New Roman" w:hAnsi="Times New Roman" w:cs="Times New Roman"/>
                <w:sz w:val="16"/>
                <w:szCs w:val="16"/>
              </w:rPr>
            </w:pPr>
          </w:p>
        </w:tc>
        <w:tc>
          <w:tcPr>
            <w:tcW w:w="2964" w:type="dxa"/>
            <w:tcBorders>
              <w:top w:val="single" w:sz="4" w:space="0" w:color="auto"/>
              <w:left w:val="nil"/>
              <w:bottom w:val="nil"/>
              <w:right w:val="nil"/>
            </w:tcBorders>
          </w:tcPr>
          <w:p w14:paraId="02F092FC" w14:textId="77777777" w:rsidR="00695FD2" w:rsidRPr="00D040EF" w:rsidRDefault="00695FD2" w:rsidP="00CC7721">
            <w:pPr>
              <w:pStyle w:val="ConsPlusNormal"/>
              <w:jc w:val="center"/>
              <w:rPr>
                <w:rFonts w:ascii="Times New Roman" w:hAnsi="Times New Roman" w:cs="Times New Roman"/>
                <w:sz w:val="16"/>
                <w:szCs w:val="16"/>
              </w:rPr>
            </w:pPr>
            <w:r w:rsidRPr="00D040EF">
              <w:rPr>
                <w:rFonts w:ascii="Times New Roman" w:hAnsi="Times New Roman" w:cs="Times New Roman"/>
                <w:sz w:val="16"/>
                <w:szCs w:val="16"/>
              </w:rPr>
              <w:t>(инициалы, фамилия)</w:t>
            </w:r>
            <w:r>
              <w:rPr>
                <w:rFonts w:ascii="Times New Roman" w:hAnsi="Times New Roman" w:cs="Times New Roman"/>
                <w:sz w:val="16"/>
                <w:szCs w:val="16"/>
              </w:rPr>
              <w:t xml:space="preserve"> (печать)</w:t>
            </w:r>
          </w:p>
        </w:tc>
      </w:tr>
      <w:tr w:rsidR="00695FD2" w:rsidRPr="00D040EF" w14:paraId="35A50789" w14:textId="77777777" w:rsidTr="00DD6785">
        <w:trPr>
          <w:trHeight w:val="241"/>
        </w:trPr>
        <w:tc>
          <w:tcPr>
            <w:tcW w:w="4881" w:type="dxa"/>
            <w:gridSpan w:val="2"/>
            <w:tcBorders>
              <w:top w:val="nil"/>
              <w:left w:val="nil"/>
              <w:bottom w:val="nil"/>
              <w:right w:val="nil"/>
            </w:tcBorders>
          </w:tcPr>
          <w:p w14:paraId="545A621A" w14:textId="17E44DB4" w:rsidR="00695FD2" w:rsidRPr="005D066C" w:rsidRDefault="00695FD2" w:rsidP="00CC7721">
            <w:pPr>
              <w:pStyle w:val="ConsPlusNormal"/>
              <w:jc w:val="center"/>
              <w:rPr>
                <w:rFonts w:ascii="Times New Roman" w:hAnsi="Times New Roman" w:cs="Times New Roman"/>
                <w:sz w:val="24"/>
                <w:szCs w:val="24"/>
              </w:rPr>
            </w:pPr>
          </w:p>
        </w:tc>
        <w:tc>
          <w:tcPr>
            <w:tcW w:w="515" w:type="dxa"/>
            <w:tcBorders>
              <w:top w:val="nil"/>
              <w:left w:val="nil"/>
              <w:bottom w:val="nil"/>
              <w:right w:val="nil"/>
            </w:tcBorders>
          </w:tcPr>
          <w:p w14:paraId="2A7259BC" w14:textId="77777777" w:rsidR="00695FD2" w:rsidRPr="005D066C" w:rsidRDefault="00695FD2" w:rsidP="00CC7721">
            <w:pPr>
              <w:pStyle w:val="ConsPlusNormal"/>
              <w:rPr>
                <w:rFonts w:ascii="Times New Roman" w:hAnsi="Times New Roman" w:cs="Times New Roman"/>
                <w:sz w:val="24"/>
                <w:szCs w:val="24"/>
              </w:rPr>
            </w:pPr>
          </w:p>
        </w:tc>
        <w:tc>
          <w:tcPr>
            <w:tcW w:w="4889" w:type="dxa"/>
            <w:gridSpan w:val="3"/>
            <w:tcBorders>
              <w:top w:val="nil"/>
              <w:left w:val="nil"/>
              <w:bottom w:val="nil"/>
              <w:right w:val="nil"/>
            </w:tcBorders>
          </w:tcPr>
          <w:p w14:paraId="7FE95669" w14:textId="77777777" w:rsidR="00695FD2" w:rsidRPr="00D040EF" w:rsidRDefault="00695FD2" w:rsidP="00CC7721">
            <w:pPr>
              <w:pStyle w:val="ConsPlusNormal"/>
              <w:jc w:val="both"/>
              <w:rPr>
                <w:rFonts w:ascii="Times New Roman" w:hAnsi="Times New Roman" w:cs="Times New Roman"/>
                <w:sz w:val="24"/>
                <w:szCs w:val="24"/>
              </w:rPr>
            </w:pPr>
          </w:p>
        </w:tc>
      </w:tr>
    </w:tbl>
    <w:p w14:paraId="25E273AA" w14:textId="77777777" w:rsidR="00F67568" w:rsidRPr="00F67568" w:rsidRDefault="00F67568" w:rsidP="00F67568">
      <w:pPr>
        <w:pStyle w:val="ConsNormal"/>
        <w:rPr>
          <w:rFonts w:ascii="Times New Roman" w:hAnsi="Times New Roman" w:cs="Times New Roman"/>
          <w:sz w:val="24"/>
          <w:szCs w:val="24"/>
        </w:rPr>
      </w:pPr>
    </w:p>
    <w:p w14:paraId="7B7C0ADC" w14:textId="77777777" w:rsidR="00F67568" w:rsidRPr="00A22B5C" w:rsidRDefault="00F67568" w:rsidP="00F67568">
      <w:pPr>
        <w:pStyle w:val="ConsNormal"/>
        <w:jc w:val="center"/>
        <w:rPr>
          <w:rFonts w:ascii="Times New Roman" w:hAnsi="Times New Roman" w:cs="Times New Roman"/>
          <w:sz w:val="28"/>
          <w:szCs w:val="28"/>
        </w:rPr>
      </w:pPr>
      <w:r w:rsidRPr="00A22B5C">
        <w:rPr>
          <w:rFonts w:ascii="Times New Roman" w:hAnsi="Times New Roman" w:cs="Times New Roman"/>
          <w:b/>
          <w:bCs/>
          <w:sz w:val="28"/>
          <w:szCs w:val="28"/>
        </w:rPr>
        <w:t>Положение</w:t>
      </w:r>
    </w:p>
    <w:p w14:paraId="60B98C69" w14:textId="77777777" w:rsidR="00F67568" w:rsidRPr="00A22B5C" w:rsidRDefault="00F67568" w:rsidP="00F67568">
      <w:pPr>
        <w:pStyle w:val="ConsNormal"/>
        <w:jc w:val="center"/>
        <w:rPr>
          <w:rFonts w:ascii="Times New Roman" w:hAnsi="Times New Roman" w:cs="Times New Roman"/>
          <w:sz w:val="24"/>
          <w:szCs w:val="24"/>
        </w:rPr>
      </w:pPr>
      <w:r w:rsidRPr="00A22B5C">
        <w:rPr>
          <w:rFonts w:ascii="Times New Roman" w:hAnsi="Times New Roman" w:cs="Times New Roman"/>
          <w:b/>
          <w:bCs/>
          <w:sz w:val="24"/>
          <w:szCs w:val="24"/>
        </w:rPr>
        <w:t>о системе управления охраной труда</w:t>
      </w:r>
    </w:p>
    <w:p w14:paraId="45F90726" w14:textId="21AAA8F9" w:rsidR="007E6C9C" w:rsidRPr="00A22B5C" w:rsidRDefault="007E6C9C" w:rsidP="00F67568">
      <w:pPr>
        <w:pStyle w:val="ConsNormal"/>
        <w:jc w:val="center"/>
        <w:rPr>
          <w:rFonts w:ascii="Times New Roman" w:hAnsi="Times New Roman" w:cs="Times New Roman"/>
          <w:b/>
          <w:bCs/>
          <w:sz w:val="24"/>
          <w:szCs w:val="24"/>
        </w:rPr>
      </w:pPr>
    </w:p>
    <w:p w14:paraId="3571E6E6" w14:textId="6DB3D533" w:rsidR="007E6C9C" w:rsidRPr="00A22B5C" w:rsidRDefault="007E6C9C" w:rsidP="00F67568">
      <w:pPr>
        <w:pStyle w:val="ConsNormal"/>
        <w:jc w:val="center"/>
        <w:rPr>
          <w:rFonts w:ascii="Times New Roman" w:hAnsi="Times New Roman" w:cs="Times New Roman"/>
          <w:b/>
          <w:bCs/>
          <w:sz w:val="24"/>
          <w:szCs w:val="24"/>
        </w:rPr>
      </w:pPr>
    </w:p>
    <w:p w14:paraId="51E3BB52" w14:textId="08BD67FC" w:rsidR="007E6C9C" w:rsidRDefault="007E6C9C" w:rsidP="007E6C9C">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lang w:val="en-US"/>
        </w:rPr>
        <w:t>I</w:t>
      </w:r>
      <w:r w:rsidRPr="00A22B5C">
        <w:rPr>
          <w:rFonts w:ascii="Times New Roman" w:hAnsi="Times New Roman" w:cs="Times New Roman"/>
          <w:b/>
          <w:bCs/>
          <w:color w:val="auto"/>
          <w:sz w:val="24"/>
          <w:szCs w:val="24"/>
        </w:rPr>
        <w:t xml:space="preserve">. ОБЛАСТЬ ПРИМЕНЕНИЯ </w:t>
      </w:r>
    </w:p>
    <w:p w14:paraId="654AEE75" w14:textId="77777777" w:rsidR="00366FF9" w:rsidRPr="00A22B5C" w:rsidRDefault="00366FF9" w:rsidP="007E6C9C">
      <w:pPr>
        <w:pStyle w:val="HEADERTEXT"/>
        <w:jc w:val="center"/>
        <w:rPr>
          <w:rFonts w:ascii="Times New Roman" w:hAnsi="Times New Roman" w:cs="Times New Roman"/>
          <w:b/>
          <w:bCs/>
          <w:color w:val="auto"/>
          <w:sz w:val="24"/>
          <w:szCs w:val="24"/>
        </w:rPr>
      </w:pPr>
    </w:p>
    <w:p w14:paraId="28960C30" w14:textId="20DDAAB9" w:rsidR="007E6C9C" w:rsidRPr="00A22B5C" w:rsidRDefault="007E6C9C" w:rsidP="007E6C9C">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в организации и процедуры по достижению этих целей. В соответствии с Трудовым кодексом Российской Федерации работодатель обязан обеспечить создание и функционирование системы управления охраной труда.</w:t>
      </w:r>
    </w:p>
    <w:p w14:paraId="7EE177AF" w14:textId="77777777" w:rsidR="007E6C9C" w:rsidRPr="00A22B5C" w:rsidRDefault="007E6C9C" w:rsidP="007E6C9C">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Настоящее Положение о системе управления охраной труда (СУОТ) разработано в соответствии с </w:t>
      </w:r>
      <w:r w:rsidRPr="00A22B5C">
        <w:rPr>
          <w:rFonts w:ascii="Times New Roman" w:hAnsi="Times New Roman" w:cs="Times New Roman"/>
          <w:sz w:val="24"/>
          <w:szCs w:val="24"/>
        </w:rPr>
        <w:fldChar w:fldCharType="begin"/>
      </w:r>
      <w:r w:rsidRPr="00A22B5C">
        <w:rPr>
          <w:rFonts w:ascii="Times New Roman" w:hAnsi="Times New Roman" w:cs="Times New Roman"/>
          <w:sz w:val="24"/>
          <w:szCs w:val="24"/>
        </w:rPr>
        <w:instrText xml:space="preserve"> HYPERLINK "kodeks://link/d?nd=901807664"\o"’’Трудовой кодекс Российской Федерации (с изменениями на 25 февраля 2022 года) (редакция, действующая с 1 марта 2022 года)’’</w:instrText>
      </w:r>
    </w:p>
    <w:p w14:paraId="2AB96F4F" w14:textId="77777777" w:rsidR="007E6C9C" w:rsidRPr="00A22B5C" w:rsidRDefault="007E6C9C" w:rsidP="007E6C9C">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instrText>Кодекс РФ от 30.12.2001 N 197-ФЗ</w:instrText>
      </w:r>
    </w:p>
    <w:p w14:paraId="26EFF18F" w14:textId="55128872" w:rsidR="007E6C9C" w:rsidRPr="00A22B5C" w:rsidRDefault="007E6C9C" w:rsidP="007E6C9C">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instrText>Статус: действующая редакция (действ. с 01.03.2022)"</w:instrText>
      </w:r>
      <w:r w:rsidRPr="00A22B5C">
        <w:rPr>
          <w:rFonts w:ascii="Times New Roman" w:hAnsi="Times New Roman" w:cs="Times New Roman"/>
          <w:sz w:val="24"/>
          <w:szCs w:val="24"/>
        </w:rPr>
      </w:r>
      <w:r w:rsidRPr="00A22B5C">
        <w:rPr>
          <w:rFonts w:ascii="Times New Roman" w:hAnsi="Times New Roman" w:cs="Times New Roman"/>
          <w:sz w:val="24"/>
          <w:szCs w:val="24"/>
        </w:rPr>
        <w:fldChar w:fldCharType="separate"/>
      </w:r>
      <w:r w:rsidRPr="00A22B5C">
        <w:rPr>
          <w:rFonts w:ascii="Times New Roman" w:hAnsi="Times New Roman" w:cs="Times New Roman"/>
          <w:sz w:val="24"/>
          <w:szCs w:val="24"/>
        </w:rPr>
        <w:t xml:space="preserve">Трудовым кодексом РФ </w:t>
      </w:r>
      <w:r w:rsidRPr="00A22B5C">
        <w:rPr>
          <w:rFonts w:ascii="Times New Roman" w:hAnsi="Times New Roman" w:cs="Times New Roman"/>
          <w:sz w:val="24"/>
          <w:szCs w:val="24"/>
        </w:rPr>
        <w:fldChar w:fldCharType="end"/>
      </w:r>
      <w:r w:rsidRPr="00A22B5C">
        <w:rPr>
          <w:rFonts w:ascii="Times New Roman" w:hAnsi="Times New Roman" w:cs="Times New Roman"/>
          <w:sz w:val="24"/>
          <w:szCs w:val="24"/>
        </w:rPr>
        <w:t>, Приказом Минтруда России от 29.10.2021 № 776н "Об утверждении Примерного положения о системе управления охраной труда", и другими нормативными правовыми актами по охране труда.</w:t>
      </w:r>
    </w:p>
    <w:p w14:paraId="270708F4" w14:textId="1EC15910" w:rsidR="007E6C9C" w:rsidRPr="00A22B5C" w:rsidRDefault="007E6C9C" w:rsidP="007E6C9C">
      <w:pPr>
        <w:pStyle w:val="ConsNormal"/>
        <w:ind w:firstLine="567"/>
        <w:rPr>
          <w:rFonts w:ascii="Times New Roman" w:hAnsi="Times New Roman" w:cs="Times New Roman"/>
          <w:b/>
          <w:bCs/>
          <w:sz w:val="24"/>
          <w:szCs w:val="24"/>
        </w:rPr>
      </w:pPr>
      <w:r w:rsidRPr="00A22B5C">
        <w:rPr>
          <w:rFonts w:ascii="Times New Roman" w:hAnsi="Times New Roman" w:cs="Times New Roman"/>
          <w:sz w:val="24"/>
          <w:szCs w:val="24"/>
        </w:rPr>
        <w:t>Настоящее Положение о СУОТ устанавливает порядок функционирования СУОТ при разработке мер, направленных на создание безопасных условий труда, предотвращение производственного травматизма и профессиональной заболеваемости. Положение о СУОТ является неотъемлемой частью управленческой и (или) производственной системы в организации.</w:t>
      </w:r>
    </w:p>
    <w:p w14:paraId="1CF1A4BE" w14:textId="7D49BCC0" w:rsidR="007E6C9C" w:rsidRPr="00A22B5C" w:rsidRDefault="007E6C9C" w:rsidP="005065C4">
      <w:pPr>
        <w:pStyle w:val="ConsNormal"/>
        <w:rPr>
          <w:rFonts w:ascii="Times New Roman" w:hAnsi="Times New Roman" w:cs="Times New Roman"/>
          <w:b/>
          <w:bCs/>
          <w:sz w:val="24"/>
          <w:szCs w:val="24"/>
        </w:rPr>
      </w:pPr>
    </w:p>
    <w:p w14:paraId="780037A9" w14:textId="0C9ED506" w:rsidR="00914007" w:rsidRDefault="005065C4" w:rsidP="005065C4">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lang w:val="en-US"/>
        </w:rPr>
        <w:t>II</w:t>
      </w:r>
      <w:r w:rsidR="00914007" w:rsidRPr="00A22B5C">
        <w:rPr>
          <w:rFonts w:ascii="Times New Roman" w:hAnsi="Times New Roman" w:cs="Times New Roman"/>
          <w:b/>
          <w:bCs/>
          <w:color w:val="auto"/>
          <w:sz w:val="24"/>
          <w:szCs w:val="24"/>
        </w:rPr>
        <w:t>. НОРМАТИВНЫЕ ССЫЛКИ</w:t>
      </w:r>
    </w:p>
    <w:p w14:paraId="445EED2B" w14:textId="77777777" w:rsidR="00366FF9" w:rsidRPr="00A22B5C" w:rsidRDefault="00366FF9" w:rsidP="005065C4">
      <w:pPr>
        <w:pStyle w:val="HEADERTEXT"/>
        <w:jc w:val="center"/>
        <w:rPr>
          <w:rFonts w:ascii="Times New Roman" w:hAnsi="Times New Roman" w:cs="Times New Roman"/>
          <w:b/>
          <w:bCs/>
          <w:color w:val="auto"/>
          <w:sz w:val="24"/>
          <w:szCs w:val="24"/>
        </w:rPr>
      </w:pPr>
    </w:p>
    <w:p w14:paraId="3B643798" w14:textId="77777777" w:rsidR="00914007" w:rsidRPr="00A22B5C" w:rsidRDefault="00914007" w:rsidP="005065C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В настоящем Положении использованы положения следующих стандартов и нормативных документов:</w:t>
      </w:r>
    </w:p>
    <w:p w14:paraId="68533B91" w14:textId="778EDD4C" w:rsidR="00914007" w:rsidRPr="00A22B5C" w:rsidRDefault="00F34440" w:rsidP="005065C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 </w:t>
      </w:r>
      <w:r w:rsidR="00914007" w:rsidRPr="00A22B5C">
        <w:rPr>
          <w:rFonts w:ascii="Times New Roman" w:hAnsi="Times New Roman" w:cs="Times New Roman"/>
          <w:sz w:val="24"/>
          <w:szCs w:val="24"/>
        </w:rPr>
        <w:t>Трудовой кодекс Российской Федерации;</w:t>
      </w:r>
    </w:p>
    <w:p w14:paraId="7D95C253" w14:textId="160C966A" w:rsidR="00914007" w:rsidRPr="00A22B5C" w:rsidRDefault="00F34440" w:rsidP="005065C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914007" w:rsidRPr="00A22B5C">
        <w:rPr>
          <w:rFonts w:ascii="Times New Roman" w:hAnsi="Times New Roman" w:cs="Times New Roman"/>
          <w:sz w:val="24"/>
          <w:szCs w:val="24"/>
        </w:rPr>
        <w:t xml:space="preserve"> Приказ Минтруда России от 29.10.2021</w:t>
      </w:r>
      <w:r w:rsidR="005065C4" w:rsidRPr="00A22B5C">
        <w:rPr>
          <w:rFonts w:ascii="Times New Roman" w:hAnsi="Times New Roman" w:cs="Times New Roman"/>
          <w:sz w:val="24"/>
          <w:szCs w:val="24"/>
        </w:rPr>
        <w:t xml:space="preserve"> №</w:t>
      </w:r>
      <w:r w:rsidR="00914007" w:rsidRPr="00A22B5C">
        <w:rPr>
          <w:rFonts w:ascii="Times New Roman" w:hAnsi="Times New Roman" w:cs="Times New Roman"/>
          <w:sz w:val="24"/>
          <w:szCs w:val="24"/>
        </w:rPr>
        <w:t xml:space="preserve"> 776н "Об утверждении Примерного положения о системе управления охраной труда";</w:t>
      </w:r>
    </w:p>
    <w:p w14:paraId="201595D9" w14:textId="52B558EE" w:rsidR="00914007" w:rsidRPr="00A22B5C" w:rsidRDefault="00F34440" w:rsidP="005065C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5065C4" w:rsidRPr="00A22B5C">
        <w:rPr>
          <w:rFonts w:ascii="Times New Roman" w:hAnsi="Times New Roman" w:cs="Times New Roman"/>
          <w:sz w:val="24"/>
          <w:szCs w:val="24"/>
        </w:rPr>
        <w:t xml:space="preserve"> </w:t>
      </w:r>
      <w:r w:rsidR="00914007" w:rsidRPr="00A22B5C">
        <w:rPr>
          <w:rFonts w:ascii="Times New Roman" w:hAnsi="Times New Roman" w:cs="Times New Roman"/>
          <w:sz w:val="24"/>
          <w:szCs w:val="24"/>
        </w:rPr>
        <w:t>ГОСТ 12.0.230-2007 "ССБТ. Системы управления охраной труда. Общие требования";</w:t>
      </w:r>
    </w:p>
    <w:p w14:paraId="7B840079" w14:textId="20E45DBE" w:rsidR="00914007" w:rsidRPr="00A22B5C" w:rsidRDefault="00F34440" w:rsidP="005065C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4)</w:t>
      </w:r>
      <w:r w:rsidR="005065C4" w:rsidRPr="00A22B5C">
        <w:rPr>
          <w:rFonts w:ascii="Times New Roman" w:hAnsi="Times New Roman" w:cs="Times New Roman"/>
          <w:sz w:val="24"/>
          <w:szCs w:val="24"/>
        </w:rPr>
        <w:t xml:space="preserve"> </w:t>
      </w:r>
      <w:r w:rsidR="00914007" w:rsidRPr="00A22B5C">
        <w:rPr>
          <w:rFonts w:ascii="Times New Roman" w:hAnsi="Times New Roman" w:cs="Times New Roman"/>
          <w:sz w:val="24"/>
          <w:szCs w:val="24"/>
        </w:rPr>
        <w:t xml:space="preserve">ГОСТ Р ИСО 45001-2020 "Системы менеджмента безопасности труда и охраны здоровья. Требования и руководство по применению"; </w:t>
      </w:r>
    </w:p>
    <w:p w14:paraId="0099ED19" w14:textId="27C18E70" w:rsidR="00914007" w:rsidRPr="00A22B5C" w:rsidRDefault="00F34440" w:rsidP="005065C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5)</w:t>
      </w:r>
      <w:r w:rsidR="005065C4" w:rsidRPr="00A22B5C">
        <w:rPr>
          <w:rFonts w:ascii="Times New Roman" w:hAnsi="Times New Roman" w:cs="Times New Roman"/>
          <w:sz w:val="24"/>
          <w:szCs w:val="24"/>
        </w:rPr>
        <w:t xml:space="preserve"> </w:t>
      </w:r>
      <w:r w:rsidR="00914007" w:rsidRPr="00A22B5C">
        <w:rPr>
          <w:rFonts w:ascii="Times New Roman" w:hAnsi="Times New Roman" w:cs="Times New Roman"/>
          <w:sz w:val="24"/>
          <w:szCs w:val="24"/>
        </w:rPr>
        <w:t xml:space="preserve">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w:t>
      </w:r>
    </w:p>
    <w:p w14:paraId="4FB96BAF" w14:textId="2249EC90" w:rsidR="00914007" w:rsidRPr="00A22B5C" w:rsidRDefault="00F34440" w:rsidP="005065C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6)</w:t>
      </w:r>
      <w:r w:rsidR="005065C4" w:rsidRPr="00A22B5C">
        <w:rPr>
          <w:rFonts w:ascii="Times New Roman" w:hAnsi="Times New Roman" w:cs="Times New Roman"/>
          <w:sz w:val="24"/>
          <w:szCs w:val="24"/>
        </w:rPr>
        <w:t xml:space="preserve"> </w:t>
      </w:r>
      <w:r w:rsidR="00914007" w:rsidRPr="00A22B5C">
        <w:rPr>
          <w:rFonts w:ascii="Times New Roman" w:hAnsi="Times New Roman" w:cs="Times New Roman"/>
          <w:sz w:val="24"/>
          <w:szCs w:val="24"/>
        </w:rPr>
        <w:t xml:space="preserve">ГОСТ Р 12.0.010-2009 "Система стандартов безопасности труда. Определение опасностей и оценка рисков"; </w:t>
      </w:r>
    </w:p>
    <w:p w14:paraId="177F4507" w14:textId="55BF48F5" w:rsidR="00914007" w:rsidRPr="00A22B5C" w:rsidRDefault="00F34440" w:rsidP="005065C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7)</w:t>
      </w:r>
      <w:r w:rsidR="005065C4" w:rsidRPr="00A22B5C">
        <w:rPr>
          <w:rFonts w:ascii="Times New Roman" w:hAnsi="Times New Roman" w:cs="Times New Roman"/>
          <w:sz w:val="24"/>
          <w:szCs w:val="24"/>
        </w:rPr>
        <w:t xml:space="preserve"> </w:t>
      </w:r>
      <w:r w:rsidR="00914007" w:rsidRPr="00A22B5C">
        <w:rPr>
          <w:rFonts w:ascii="Times New Roman" w:hAnsi="Times New Roman" w:cs="Times New Roman"/>
          <w:sz w:val="24"/>
          <w:szCs w:val="24"/>
        </w:rPr>
        <w:t xml:space="preserve">ГОСТ Р 58771-2019 "Менеджмент риска. Технологии оценки риска"; </w:t>
      </w:r>
    </w:p>
    <w:p w14:paraId="78BC4433" w14:textId="77777777" w:rsidR="00283DC7" w:rsidRDefault="00F34440" w:rsidP="005065C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8)</w:t>
      </w:r>
      <w:r w:rsidR="005065C4" w:rsidRPr="00A22B5C">
        <w:rPr>
          <w:rFonts w:ascii="Times New Roman" w:hAnsi="Times New Roman" w:cs="Times New Roman"/>
          <w:sz w:val="24"/>
          <w:szCs w:val="24"/>
        </w:rPr>
        <w:t xml:space="preserve"> </w:t>
      </w:r>
      <w:r w:rsidR="00914007" w:rsidRPr="00A22B5C">
        <w:rPr>
          <w:rFonts w:ascii="Times New Roman" w:hAnsi="Times New Roman" w:cs="Times New Roman"/>
          <w:sz w:val="24"/>
          <w:szCs w:val="24"/>
        </w:rPr>
        <w:t xml:space="preserve">Приказ Роструда от 21.03.2019 </w:t>
      </w:r>
      <w:r w:rsidR="005065C4" w:rsidRPr="00A22B5C">
        <w:rPr>
          <w:rFonts w:ascii="Times New Roman" w:hAnsi="Times New Roman" w:cs="Times New Roman"/>
          <w:sz w:val="24"/>
          <w:szCs w:val="24"/>
        </w:rPr>
        <w:t>№</w:t>
      </w:r>
      <w:r w:rsidR="00914007" w:rsidRPr="00A22B5C">
        <w:rPr>
          <w:rFonts w:ascii="Times New Roman" w:hAnsi="Times New Roman" w:cs="Times New Roman"/>
          <w:sz w:val="24"/>
          <w:szCs w:val="24"/>
        </w:rPr>
        <w:t xml:space="preserve"> 77 "Об утверждении Методических рекомендаций по </w:t>
      </w:r>
      <w:r w:rsidR="00914007" w:rsidRPr="00A22B5C">
        <w:rPr>
          <w:rFonts w:ascii="Times New Roman" w:hAnsi="Times New Roman" w:cs="Times New Roman"/>
          <w:sz w:val="24"/>
          <w:szCs w:val="24"/>
        </w:rPr>
        <w:lastRenderedPageBreak/>
        <w:t>проверке создания и обеспечения функционирования системы управления охраной труда".   </w:t>
      </w:r>
    </w:p>
    <w:p w14:paraId="5F47A905" w14:textId="1CC40338" w:rsidR="00914007" w:rsidRPr="004244ED" w:rsidRDefault="00283DC7" w:rsidP="005065C4">
      <w:pPr>
        <w:pStyle w:val="FORMATTEXT"/>
        <w:ind w:firstLine="568"/>
        <w:jc w:val="both"/>
        <w:rPr>
          <w:rFonts w:ascii="Times New Roman" w:hAnsi="Times New Roman" w:cs="Times New Roman"/>
          <w:sz w:val="24"/>
          <w:szCs w:val="24"/>
        </w:rPr>
      </w:pPr>
      <w:r w:rsidRPr="004244ED">
        <w:rPr>
          <w:rFonts w:ascii="Times New Roman" w:hAnsi="Times New Roman" w:cs="Times New Roman"/>
          <w:sz w:val="24"/>
          <w:szCs w:val="24"/>
        </w:rPr>
        <w:t xml:space="preserve">9) </w:t>
      </w:r>
      <w:r w:rsidR="00914007" w:rsidRPr="004244ED">
        <w:rPr>
          <w:rFonts w:ascii="Times New Roman" w:hAnsi="Times New Roman" w:cs="Times New Roman"/>
          <w:sz w:val="24"/>
          <w:szCs w:val="24"/>
        </w:rPr>
        <w:t>  </w:t>
      </w:r>
      <w:r w:rsidR="004244ED" w:rsidRPr="004244ED">
        <w:rPr>
          <w:rFonts w:ascii="Times New Roman" w:hAnsi="Times New Roman" w:cs="Times New Roman"/>
          <w:sz w:val="24"/>
          <w:szCs w:val="24"/>
        </w:rPr>
        <w:t xml:space="preserve">Приказ Минтруда России от 29.10.2021 «771н» </w:t>
      </w:r>
      <w:r w:rsidR="004244ED" w:rsidRPr="004244ED">
        <w:rPr>
          <w:rFonts w:ascii="Times New Roman" w:hAnsi="Times New Roman" w:cs="Times New Roman"/>
          <w:sz w:val="24"/>
          <w:szCs w:val="24"/>
          <w:shd w:val="clear" w:color="auto" w:fill="FFFFFF"/>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r w:rsidR="004244ED" w:rsidRPr="004244ED">
        <w:rPr>
          <w:rFonts w:ascii="Times New Roman" w:hAnsi="Times New Roman" w:cs="Times New Roman"/>
          <w:sz w:val="24"/>
          <w:szCs w:val="24"/>
          <w:shd w:val="clear" w:color="auto" w:fill="FFFFFF"/>
        </w:rPr>
        <w:t>.</w:t>
      </w:r>
    </w:p>
    <w:p w14:paraId="10DB06A4" w14:textId="3D9A82D7" w:rsidR="007E6C9C" w:rsidRPr="004244ED" w:rsidRDefault="007E6C9C" w:rsidP="00F67568">
      <w:pPr>
        <w:pStyle w:val="ConsNormal"/>
        <w:jc w:val="center"/>
        <w:rPr>
          <w:rFonts w:ascii="Times New Roman" w:hAnsi="Times New Roman" w:cs="Times New Roman"/>
          <w:b/>
          <w:bCs/>
          <w:sz w:val="24"/>
          <w:szCs w:val="24"/>
        </w:rPr>
      </w:pPr>
    </w:p>
    <w:p w14:paraId="35726C93" w14:textId="523C2FFD" w:rsidR="005B67FB" w:rsidRDefault="005B67FB" w:rsidP="005B67FB">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lang w:val="en-US"/>
        </w:rPr>
        <w:t>III</w:t>
      </w:r>
      <w:r w:rsidRPr="00A22B5C">
        <w:rPr>
          <w:rFonts w:ascii="Times New Roman" w:hAnsi="Times New Roman" w:cs="Times New Roman"/>
          <w:b/>
          <w:bCs/>
          <w:color w:val="auto"/>
          <w:sz w:val="24"/>
          <w:szCs w:val="24"/>
        </w:rPr>
        <w:t xml:space="preserve">. ОБЩИЕ ПОЛОЖЕНИЯ </w:t>
      </w:r>
    </w:p>
    <w:p w14:paraId="235846BF" w14:textId="77777777" w:rsidR="00366FF9" w:rsidRPr="00A22B5C" w:rsidRDefault="00366FF9" w:rsidP="005B67FB">
      <w:pPr>
        <w:pStyle w:val="HEADERTEXT"/>
        <w:jc w:val="center"/>
        <w:rPr>
          <w:rFonts w:ascii="Times New Roman" w:hAnsi="Times New Roman" w:cs="Times New Roman"/>
          <w:b/>
          <w:bCs/>
          <w:color w:val="auto"/>
          <w:sz w:val="24"/>
          <w:szCs w:val="24"/>
        </w:rPr>
      </w:pPr>
    </w:p>
    <w:p w14:paraId="01BC1215" w14:textId="77777777" w:rsidR="005B67FB" w:rsidRPr="00A22B5C" w:rsidRDefault="005B67FB" w:rsidP="005B67FB">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Положение о СУОТ представляет собой единство:</w:t>
      </w:r>
    </w:p>
    <w:p w14:paraId="6C64A6D8" w14:textId="6E24D6EA" w:rsidR="005B67FB" w:rsidRPr="00A22B5C" w:rsidRDefault="00700E24" w:rsidP="005B67FB">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B67FB" w:rsidRPr="00A22B5C">
        <w:rPr>
          <w:rFonts w:ascii="Times New Roman" w:hAnsi="Times New Roman" w:cs="Times New Roman"/>
          <w:sz w:val="24"/>
          <w:szCs w:val="24"/>
        </w:rPr>
        <w:t>)</w:t>
      </w:r>
      <w:r w:rsidR="001B7BCB" w:rsidRPr="00A22B5C">
        <w:rPr>
          <w:rFonts w:ascii="Times New Roman" w:hAnsi="Times New Roman" w:cs="Times New Roman"/>
          <w:sz w:val="24"/>
          <w:szCs w:val="24"/>
        </w:rPr>
        <w:t xml:space="preserve"> </w:t>
      </w:r>
      <w:r w:rsidR="005B67FB" w:rsidRPr="00A22B5C">
        <w:rPr>
          <w:rFonts w:ascii="Times New Roman" w:hAnsi="Times New Roman" w:cs="Times New Roman"/>
          <w:sz w:val="24"/>
          <w:szCs w:val="24"/>
        </w:rPr>
        <w:t>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14:paraId="79413EC7" w14:textId="759095A3" w:rsidR="005B67FB" w:rsidRPr="00A22B5C" w:rsidRDefault="00700E24" w:rsidP="001B7BCB">
      <w:pPr>
        <w:pStyle w:val="FORMATTEXT"/>
        <w:ind w:firstLine="567"/>
        <w:jc w:val="both"/>
        <w:rPr>
          <w:rFonts w:ascii="Times New Roman" w:hAnsi="Times New Roman" w:cs="Times New Roman"/>
          <w:sz w:val="24"/>
          <w:szCs w:val="24"/>
        </w:rPr>
      </w:pPr>
      <w:r w:rsidRPr="00A22B5C">
        <w:rPr>
          <w:rFonts w:ascii="Times New Roman" w:hAnsi="Times New Roman" w:cs="Times New Roman"/>
          <w:sz w:val="24"/>
          <w:szCs w:val="24"/>
        </w:rPr>
        <w:t>2</w:t>
      </w:r>
      <w:r w:rsidR="005B67FB" w:rsidRPr="00A22B5C">
        <w:rPr>
          <w:rFonts w:ascii="Times New Roman" w:hAnsi="Times New Roman" w:cs="Times New Roman"/>
          <w:sz w:val="24"/>
          <w:szCs w:val="24"/>
        </w:rPr>
        <w:t>) мероприятий, обеспечивающих функционирование СУОТ и контроль за эффективностью работы в области охраны труда;</w:t>
      </w:r>
    </w:p>
    <w:p w14:paraId="762A4E42" w14:textId="3B052C3D" w:rsidR="005B67FB" w:rsidRPr="00A22B5C" w:rsidRDefault="00700E24" w:rsidP="001B7BCB">
      <w:pPr>
        <w:pStyle w:val="FORMATTEXT"/>
        <w:ind w:firstLine="567"/>
        <w:jc w:val="both"/>
        <w:rPr>
          <w:rFonts w:ascii="Times New Roman" w:hAnsi="Times New Roman" w:cs="Times New Roman"/>
          <w:sz w:val="24"/>
          <w:szCs w:val="24"/>
        </w:rPr>
      </w:pPr>
      <w:r w:rsidRPr="00A22B5C">
        <w:rPr>
          <w:rFonts w:ascii="Times New Roman" w:hAnsi="Times New Roman" w:cs="Times New Roman"/>
          <w:sz w:val="24"/>
          <w:szCs w:val="24"/>
        </w:rPr>
        <w:t>3</w:t>
      </w:r>
      <w:r w:rsidR="005B67FB" w:rsidRPr="00A22B5C">
        <w:rPr>
          <w:rFonts w:ascii="Times New Roman" w:hAnsi="Times New Roman" w:cs="Times New Roman"/>
          <w:sz w:val="24"/>
          <w:szCs w:val="24"/>
        </w:rPr>
        <w:t>)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14:paraId="0DF85DCD" w14:textId="7F347E02" w:rsidR="005B67FB" w:rsidRPr="00A22B5C" w:rsidRDefault="005B67FB" w:rsidP="005B67FB">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Обеспечение функционирования СУОТ осуществляются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14:paraId="2604231D" w14:textId="77777777" w:rsidR="005B67FB" w:rsidRPr="00A22B5C" w:rsidRDefault="005B67FB" w:rsidP="005B67FB">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Положение о СУОТ обеспечивает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14:paraId="7C4DF98F" w14:textId="339FB448" w:rsidR="005B67FB" w:rsidRPr="00A22B5C" w:rsidRDefault="00700E24" w:rsidP="005B67FB">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B67FB" w:rsidRPr="00A22B5C">
        <w:rPr>
          <w:rFonts w:ascii="Times New Roman" w:hAnsi="Times New Roman" w:cs="Times New Roman"/>
          <w:sz w:val="24"/>
          <w:szCs w:val="24"/>
        </w:rPr>
        <w:t>) постоянное улучшение показателей в области охраны труда;</w:t>
      </w:r>
    </w:p>
    <w:p w14:paraId="04E4B642" w14:textId="327165BB" w:rsidR="005B67FB" w:rsidRPr="00A22B5C" w:rsidRDefault="00700E24" w:rsidP="005B67FB">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B67FB" w:rsidRPr="00A22B5C">
        <w:rPr>
          <w:rFonts w:ascii="Times New Roman" w:hAnsi="Times New Roman" w:cs="Times New Roman"/>
          <w:sz w:val="24"/>
          <w:szCs w:val="24"/>
        </w:rPr>
        <w:t>) соблюдение законодательных и иных норм;</w:t>
      </w:r>
    </w:p>
    <w:p w14:paraId="4B2EF7F9" w14:textId="360A80DF" w:rsidR="005B67FB" w:rsidRPr="00A22B5C" w:rsidRDefault="00700E24" w:rsidP="005B67FB">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5B67FB" w:rsidRPr="00A22B5C">
        <w:rPr>
          <w:rFonts w:ascii="Times New Roman" w:hAnsi="Times New Roman" w:cs="Times New Roman"/>
          <w:sz w:val="24"/>
          <w:szCs w:val="24"/>
        </w:rPr>
        <w:t>) достижение целей в области охраны труда.</w:t>
      </w:r>
    </w:p>
    <w:p w14:paraId="6BF94415" w14:textId="77777777" w:rsidR="005B67FB" w:rsidRPr="00A22B5C" w:rsidRDefault="005B67FB" w:rsidP="005B67FB">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Положение о СУОТ разработано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учётом потребностей и ожиданий работников организации, а также других заинтересованных сторон.</w:t>
      </w:r>
    </w:p>
    <w:p w14:paraId="5AA169AE" w14:textId="77777777" w:rsidR="005B67FB" w:rsidRPr="00A22B5C" w:rsidRDefault="005B67FB" w:rsidP="005B67FB">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 </w:t>
      </w:r>
    </w:p>
    <w:p w14:paraId="6C22518D" w14:textId="77777777" w:rsidR="005B67FB" w:rsidRPr="00A22B5C" w:rsidRDefault="005B67FB" w:rsidP="005B67FB">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 С этой целью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указан необходимый перечень документов, представляемых перед допуском к работам и правила организации таких работ.     </w:t>
      </w:r>
    </w:p>
    <w:p w14:paraId="6B9A53F6" w14:textId="1A93E6C0" w:rsidR="007E6C9C" w:rsidRPr="00A22B5C" w:rsidRDefault="007E6C9C" w:rsidP="00F67568">
      <w:pPr>
        <w:pStyle w:val="ConsNormal"/>
        <w:jc w:val="center"/>
        <w:rPr>
          <w:rFonts w:ascii="Times New Roman" w:hAnsi="Times New Roman" w:cs="Times New Roman"/>
          <w:b/>
          <w:bCs/>
          <w:sz w:val="24"/>
          <w:szCs w:val="24"/>
        </w:rPr>
      </w:pPr>
    </w:p>
    <w:p w14:paraId="6A8913AC" w14:textId="77777777" w:rsidR="004244ED" w:rsidRDefault="004244ED" w:rsidP="00F6590E">
      <w:pPr>
        <w:pStyle w:val="ConsNormal"/>
        <w:jc w:val="center"/>
        <w:rPr>
          <w:rFonts w:ascii="Times New Roman" w:hAnsi="Times New Roman" w:cs="Times New Roman"/>
          <w:b/>
          <w:bCs/>
          <w:sz w:val="24"/>
          <w:szCs w:val="24"/>
        </w:rPr>
      </w:pPr>
    </w:p>
    <w:p w14:paraId="3CB2E85B" w14:textId="77777777" w:rsidR="004244ED" w:rsidRDefault="004244ED" w:rsidP="00F6590E">
      <w:pPr>
        <w:pStyle w:val="ConsNormal"/>
        <w:jc w:val="center"/>
        <w:rPr>
          <w:rFonts w:ascii="Times New Roman" w:hAnsi="Times New Roman" w:cs="Times New Roman"/>
          <w:b/>
          <w:bCs/>
          <w:sz w:val="24"/>
          <w:szCs w:val="24"/>
        </w:rPr>
      </w:pPr>
    </w:p>
    <w:p w14:paraId="36361167" w14:textId="77777777" w:rsidR="004244ED" w:rsidRDefault="004244ED" w:rsidP="00F6590E">
      <w:pPr>
        <w:pStyle w:val="ConsNormal"/>
        <w:jc w:val="center"/>
        <w:rPr>
          <w:rFonts w:ascii="Times New Roman" w:hAnsi="Times New Roman" w:cs="Times New Roman"/>
          <w:b/>
          <w:bCs/>
          <w:sz w:val="24"/>
          <w:szCs w:val="24"/>
        </w:rPr>
      </w:pPr>
    </w:p>
    <w:p w14:paraId="27A4D4F4" w14:textId="3688B936" w:rsidR="00F6590E" w:rsidRDefault="00F6590E" w:rsidP="00F6590E">
      <w:pPr>
        <w:pStyle w:val="ConsNormal"/>
        <w:jc w:val="center"/>
        <w:rPr>
          <w:rFonts w:ascii="Times New Roman" w:hAnsi="Times New Roman" w:cs="Times New Roman"/>
          <w:b/>
          <w:bCs/>
          <w:sz w:val="24"/>
          <w:szCs w:val="24"/>
        </w:rPr>
      </w:pPr>
      <w:r w:rsidRPr="00A22B5C">
        <w:rPr>
          <w:rFonts w:ascii="Times New Roman" w:hAnsi="Times New Roman" w:cs="Times New Roman"/>
          <w:b/>
          <w:bCs/>
          <w:sz w:val="24"/>
          <w:szCs w:val="24"/>
        </w:rPr>
        <w:lastRenderedPageBreak/>
        <w:t>I</w:t>
      </w:r>
      <w:r w:rsidRPr="00A22B5C">
        <w:rPr>
          <w:rFonts w:ascii="Times New Roman" w:hAnsi="Times New Roman" w:cs="Times New Roman"/>
          <w:b/>
          <w:bCs/>
          <w:sz w:val="24"/>
          <w:szCs w:val="24"/>
          <w:lang w:val="en-US"/>
        </w:rPr>
        <w:t>V</w:t>
      </w:r>
      <w:r w:rsidRPr="00A22B5C">
        <w:rPr>
          <w:rFonts w:ascii="Times New Roman" w:hAnsi="Times New Roman" w:cs="Times New Roman"/>
          <w:b/>
          <w:bCs/>
          <w:sz w:val="24"/>
          <w:szCs w:val="24"/>
        </w:rPr>
        <w:t>. РАЗРАБОТКА И ВНЕДРЕНИЕ СУОТ</w:t>
      </w:r>
    </w:p>
    <w:p w14:paraId="5AEC2C34" w14:textId="77777777" w:rsidR="00366FF9" w:rsidRPr="00A22B5C" w:rsidRDefault="00366FF9" w:rsidP="00F6590E">
      <w:pPr>
        <w:pStyle w:val="ConsNormal"/>
        <w:jc w:val="center"/>
        <w:rPr>
          <w:rFonts w:ascii="Times New Roman" w:hAnsi="Times New Roman" w:cs="Times New Roman"/>
          <w:sz w:val="24"/>
          <w:szCs w:val="24"/>
        </w:rPr>
      </w:pPr>
    </w:p>
    <w:p w14:paraId="4BB7F925" w14:textId="53F21FC5" w:rsidR="00F6590E" w:rsidRPr="00A22B5C" w:rsidRDefault="00F6590E" w:rsidP="00F6590E">
      <w:pPr>
        <w:pStyle w:val="ConsNormal"/>
        <w:ind w:firstLine="567"/>
        <w:rPr>
          <w:rFonts w:ascii="Times New Roman" w:hAnsi="Times New Roman" w:cs="Times New Roman"/>
          <w:sz w:val="24"/>
          <w:szCs w:val="24"/>
        </w:rPr>
      </w:pPr>
      <w:r w:rsidRPr="00A22B5C">
        <w:rPr>
          <w:rFonts w:ascii="Times New Roman" w:hAnsi="Times New Roman" w:cs="Times New Roman"/>
          <w:sz w:val="24"/>
          <w:szCs w:val="24"/>
        </w:rPr>
        <w:t>Возложение обязанностей на работников, наделение их полномочиями осуществляется в соответствии с базовыми подходами, которые установлены настоящим Положением о СУОТ относительно распределения зон ответственности в рамках СУОТ.</w:t>
      </w:r>
    </w:p>
    <w:p w14:paraId="6BDDD5EF" w14:textId="6423E03C" w:rsidR="00F6590E" w:rsidRPr="00A22B5C" w:rsidRDefault="00F6590E" w:rsidP="00F6590E">
      <w:pPr>
        <w:pStyle w:val="ConsNormal"/>
        <w:ind w:firstLine="567"/>
        <w:rPr>
          <w:rFonts w:ascii="Times New Roman" w:hAnsi="Times New Roman" w:cs="Times New Roman"/>
          <w:sz w:val="24"/>
          <w:szCs w:val="24"/>
        </w:rPr>
      </w:pPr>
      <w:r w:rsidRPr="00A22B5C">
        <w:rPr>
          <w:rFonts w:ascii="Times New Roman" w:hAnsi="Times New Roman" w:cs="Times New Roman"/>
          <w:sz w:val="24"/>
          <w:szCs w:val="24"/>
        </w:rPr>
        <w:t xml:space="preserve">Информация об ответственных лицах, их полномочиях и зоне ответственности в рамках СУОТ утверждается </w:t>
      </w:r>
      <w:r w:rsidR="00E46778">
        <w:rPr>
          <w:rFonts w:ascii="Times New Roman" w:hAnsi="Times New Roman" w:cs="Times New Roman"/>
          <w:sz w:val="24"/>
          <w:szCs w:val="24"/>
        </w:rPr>
        <w:t>руководителем</w:t>
      </w:r>
      <w:r w:rsidRPr="00A22B5C">
        <w:rPr>
          <w:rFonts w:ascii="Times New Roman" w:hAnsi="Times New Roman" w:cs="Times New Roman"/>
          <w:sz w:val="24"/>
          <w:szCs w:val="24"/>
        </w:rPr>
        <w:t>.</w:t>
      </w:r>
    </w:p>
    <w:p w14:paraId="38651554" w14:textId="1194C610" w:rsidR="00F6590E" w:rsidRPr="00A22B5C" w:rsidRDefault="00BB7424" w:rsidP="00F6590E">
      <w:pPr>
        <w:pStyle w:val="ConsNormal"/>
        <w:ind w:firstLine="567"/>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F6590E" w:rsidRPr="00A22B5C">
        <w:rPr>
          <w:rFonts w:ascii="Times New Roman" w:hAnsi="Times New Roman" w:cs="Times New Roman"/>
          <w:sz w:val="24"/>
          <w:szCs w:val="24"/>
        </w:rPr>
        <w:t>является ответственным за функционирование СУОТ, полное соблюдение требований охраны труда, а также за реализацию мер по улучшению условий труда работников.</w:t>
      </w:r>
    </w:p>
    <w:p w14:paraId="6281C664" w14:textId="30815B89" w:rsidR="00F6590E" w:rsidRPr="00A22B5C" w:rsidRDefault="00F6590E" w:rsidP="000B3AF3">
      <w:pPr>
        <w:pStyle w:val="ConsNormal"/>
        <w:ind w:firstLine="567"/>
        <w:rPr>
          <w:rFonts w:ascii="Times New Roman" w:hAnsi="Times New Roman" w:cs="Times New Roman"/>
          <w:sz w:val="24"/>
          <w:szCs w:val="24"/>
        </w:rPr>
      </w:pPr>
      <w:r w:rsidRPr="00A22B5C">
        <w:rPr>
          <w:rFonts w:ascii="Times New Roman" w:hAnsi="Times New Roman" w:cs="Times New Roman"/>
          <w:sz w:val="24"/>
          <w:szCs w:val="24"/>
        </w:rPr>
        <w:t>Распределение конкретных обязанностей в рамках функционирования СУОТ осуществляется по уровням управления</w:t>
      </w:r>
      <w:r w:rsidR="000B3AF3" w:rsidRPr="00A22B5C">
        <w:rPr>
          <w:rFonts w:ascii="Times New Roman" w:hAnsi="Times New Roman" w:cs="Times New Roman"/>
          <w:sz w:val="24"/>
          <w:szCs w:val="24"/>
        </w:rPr>
        <w:t xml:space="preserve"> и </w:t>
      </w:r>
      <w:r w:rsidRPr="00A22B5C">
        <w:rPr>
          <w:rFonts w:ascii="Times New Roman" w:hAnsi="Times New Roman" w:cs="Times New Roman"/>
          <w:sz w:val="24"/>
          <w:szCs w:val="24"/>
        </w:rPr>
        <w:t>закрепляются в должностной инструкции ответственного работника соответствующего уровня управления.</w:t>
      </w:r>
    </w:p>
    <w:p w14:paraId="22A9E324" w14:textId="77777777" w:rsidR="00F6590E" w:rsidRPr="00A22B5C" w:rsidRDefault="00F6590E" w:rsidP="00F6590E">
      <w:pPr>
        <w:pStyle w:val="HEADERTEXT"/>
        <w:ind w:firstLine="567"/>
        <w:rPr>
          <w:rFonts w:ascii="Times New Roman" w:hAnsi="Times New Roman" w:cs="Times New Roman"/>
          <w:b/>
          <w:bCs/>
          <w:color w:val="auto"/>
          <w:sz w:val="24"/>
          <w:szCs w:val="24"/>
        </w:rPr>
      </w:pPr>
    </w:p>
    <w:p w14:paraId="61F40CE8" w14:textId="3168B6E9" w:rsidR="00992F64" w:rsidRDefault="00992F64" w:rsidP="00992F64">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lang w:val="en-US"/>
        </w:rPr>
        <w:t>V</w:t>
      </w:r>
      <w:r w:rsidRPr="00A22B5C">
        <w:rPr>
          <w:rFonts w:ascii="Times New Roman" w:hAnsi="Times New Roman" w:cs="Times New Roman"/>
          <w:b/>
          <w:bCs/>
          <w:color w:val="auto"/>
          <w:sz w:val="24"/>
          <w:szCs w:val="24"/>
        </w:rPr>
        <w:t xml:space="preserve">. ПОЛИТИКА (СТРАТЕГИЯ) ПО ОХРАНЕ ТРУДА </w:t>
      </w:r>
    </w:p>
    <w:p w14:paraId="193DD154" w14:textId="77777777" w:rsidR="00366FF9" w:rsidRPr="00A22B5C" w:rsidRDefault="00366FF9" w:rsidP="00992F64">
      <w:pPr>
        <w:pStyle w:val="HEADERTEXT"/>
        <w:jc w:val="center"/>
        <w:rPr>
          <w:rFonts w:ascii="Times New Roman" w:hAnsi="Times New Roman" w:cs="Times New Roman"/>
          <w:b/>
          <w:bCs/>
          <w:color w:val="auto"/>
          <w:sz w:val="24"/>
          <w:szCs w:val="24"/>
        </w:rPr>
      </w:pPr>
    </w:p>
    <w:p w14:paraId="6AA01458" w14:textId="77777777" w:rsidR="00992F64" w:rsidRPr="00A22B5C" w:rsidRDefault="00992F64"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Политика (стратегия) в области охраны труда является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w:t>
      </w:r>
    </w:p>
    <w:p w14:paraId="257E97F3" w14:textId="77777777" w:rsidR="00992F64" w:rsidRPr="00A22B5C" w:rsidRDefault="00992F64"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Политика (стратегия) по охране труда является разделом Положения о СУОТ, в котором излагаются цели и мероприятия, направленные на сохранение жизни и здоровья работников.</w:t>
      </w:r>
    </w:p>
    <w:p w14:paraId="55D86E27" w14:textId="77777777" w:rsidR="00992F64" w:rsidRPr="00A22B5C" w:rsidRDefault="00992F64"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Политика (стратегия) по охране труда в организации:</w:t>
      </w:r>
    </w:p>
    <w:p w14:paraId="7D255B54" w14:textId="47E0A2BD" w:rsidR="00992F64" w:rsidRPr="00A22B5C" w:rsidRDefault="00954D78"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992F64" w:rsidRPr="00A22B5C">
        <w:rPr>
          <w:rFonts w:ascii="Times New Roman" w:hAnsi="Times New Roman" w:cs="Times New Roman"/>
          <w:sz w:val="24"/>
          <w:szCs w:val="24"/>
        </w:rPr>
        <w:t>) направлена на сохранение жизни и здоровья работников в процессе их трудовой деятельности;</w:t>
      </w:r>
    </w:p>
    <w:p w14:paraId="7C7D471A" w14:textId="3C289C11" w:rsidR="00992F64" w:rsidRPr="00A22B5C" w:rsidRDefault="00954D78"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992F64" w:rsidRPr="00A22B5C">
        <w:rPr>
          <w:rFonts w:ascii="Times New Roman" w:hAnsi="Times New Roman" w:cs="Times New Roman"/>
          <w:sz w:val="24"/>
          <w:szCs w:val="24"/>
        </w:rPr>
        <w:t>) направлена на обеспечение безопасных условий труда, управление рисками производственного травматизма и профессиональной заболеваемости;</w:t>
      </w:r>
    </w:p>
    <w:p w14:paraId="27DAB8F2" w14:textId="538D387D" w:rsidR="00992F64" w:rsidRPr="00A22B5C" w:rsidRDefault="00954D78"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992F64" w:rsidRPr="00A22B5C">
        <w:rPr>
          <w:rFonts w:ascii="Times New Roman" w:hAnsi="Times New Roman" w:cs="Times New Roman"/>
          <w:sz w:val="24"/>
          <w:szCs w:val="24"/>
        </w:rPr>
        <w:t>) соответствует специфике экономической деятельности и организации работ в организации, особенностям профессиональных рисков и возможностям управления охраной труда;</w:t>
      </w:r>
    </w:p>
    <w:p w14:paraId="514F50E4" w14:textId="48A49068" w:rsidR="00992F64" w:rsidRPr="00A22B5C" w:rsidRDefault="00954D78"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4</w:t>
      </w:r>
      <w:r w:rsidR="00992F64" w:rsidRPr="00A22B5C">
        <w:rPr>
          <w:rFonts w:ascii="Times New Roman" w:hAnsi="Times New Roman" w:cs="Times New Roman"/>
          <w:sz w:val="24"/>
          <w:szCs w:val="24"/>
        </w:rPr>
        <w:t>) отражает цели в области охраны труда;</w:t>
      </w:r>
    </w:p>
    <w:p w14:paraId="0B50F3FC" w14:textId="249A86E2" w:rsidR="00992F64" w:rsidRPr="00A22B5C" w:rsidRDefault="00954D78"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5</w:t>
      </w:r>
      <w:r w:rsidR="00992F64" w:rsidRPr="00A22B5C">
        <w:rPr>
          <w:rFonts w:ascii="Times New Roman" w:hAnsi="Times New Roman" w:cs="Times New Roman"/>
          <w:sz w:val="24"/>
          <w:szCs w:val="24"/>
        </w:rPr>
        <w:t>) включает обязательства работодателя по устранению опасностей и снижению уровней профессиональных рисков на рабочих местах;</w:t>
      </w:r>
    </w:p>
    <w:p w14:paraId="6FCB9DC7" w14:textId="34DFB3E2" w:rsidR="00992F64" w:rsidRPr="00A22B5C" w:rsidRDefault="00954D78"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6</w:t>
      </w:r>
      <w:r w:rsidR="00992F64" w:rsidRPr="00A22B5C">
        <w:rPr>
          <w:rFonts w:ascii="Times New Roman" w:hAnsi="Times New Roman" w:cs="Times New Roman"/>
          <w:sz w:val="24"/>
          <w:szCs w:val="24"/>
        </w:rPr>
        <w:t>) включает обязательство работодателя совершенствовать СУОТ;</w:t>
      </w:r>
    </w:p>
    <w:p w14:paraId="0DE15415" w14:textId="1E2FE27D" w:rsidR="00992F64" w:rsidRPr="00A22B5C" w:rsidRDefault="00954D78"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7</w:t>
      </w:r>
      <w:r w:rsidR="00992F64" w:rsidRPr="00A22B5C">
        <w:rPr>
          <w:rFonts w:ascii="Times New Roman" w:hAnsi="Times New Roman" w:cs="Times New Roman"/>
          <w:sz w:val="24"/>
          <w:szCs w:val="24"/>
        </w:rPr>
        <w:t>) учитывает мнение выборного органа первичной профсоюзной организации или иного уполномоченного работниками органа (при наличии)</w:t>
      </w:r>
      <w:r w:rsidR="00231F3B" w:rsidRPr="00A22B5C">
        <w:rPr>
          <w:rFonts w:ascii="Times New Roman" w:hAnsi="Times New Roman" w:cs="Times New Roman"/>
          <w:sz w:val="24"/>
          <w:szCs w:val="24"/>
        </w:rPr>
        <w:t>;</w:t>
      </w:r>
    </w:p>
    <w:p w14:paraId="3742631E" w14:textId="4EBE9757" w:rsidR="00992F64" w:rsidRPr="00A22B5C" w:rsidRDefault="00954D78"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8</w:t>
      </w:r>
      <w:r w:rsidR="00992F64" w:rsidRPr="00A22B5C">
        <w:rPr>
          <w:rFonts w:ascii="Times New Roman" w:hAnsi="Times New Roman" w:cs="Times New Roman"/>
          <w:sz w:val="24"/>
          <w:szCs w:val="24"/>
        </w:rPr>
        <w:t>) учитывает индивидуальные особенности работников,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w:t>
      </w:r>
    </w:p>
    <w:p w14:paraId="47DC4A66" w14:textId="7BF83CDC" w:rsidR="00992F64" w:rsidRPr="00A22B5C" w:rsidRDefault="00954D78"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9</w:t>
      </w:r>
      <w:r w:rsidR="00992F64" w:rsidRPr="00A22B5C">
        <w:rPr>
          <w:rFonts w:ascii="Times New Roman" w:hAnsi="Times New Roman" w:cs="Times New Roman"/>
          <w:sz w:val="24"/>
          <w:szCs w:val="24"/>
        </w:rPr>
        <w:t>) соответствие условий труда на рабочих местах требованиям охраны труда;</w:t>
      </w:r>
    </w:p>
    <w:p w14:paraId="6775C691" w14:textId="5AA690C7" w:rsidR="00992F64" w:rsidRPr="00A22B5C" w:rsidRDefault="00954D78"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10</w:t>
      </w:r>
      <w:r w:rsidR="00992F64" w:rsidRPr="00A22B5C">
        <w:rPr>
          <w:rFonts w:ascii="Times New Roman" w:hAnsi="Times New Roman" w:cs="Times New Roman"/>
          <w:sz w:val="24"/>
          <w:szCs w:val="24"/>
        </w:rPr>
        <w:t>) выполнение иных обязанностей в области охраны труда исходя из специфики своей деятельности.</w:t>
      </w:r>
    </w:p>
    <w:p w14:paraId="7E900B75" w14:textId="77777777" w:rsidR="00231F3B" w:rsidRPr="00A22B5C" w:rsidRDefault="00231F3B" w:rsidP="00231F3B">
      <w:pPr>
        <w:pStyle w:val="ConsNormal"/>
        <w:ind w:firstLine="567"/>
        <w:rPr>
          <w:rFonts w:ascii="Times New Roman" w:hAnsi="Times New Roman" w:cs="Times New Roman"/>
          <w:sz w:val="24"/>
          <w:szCs w:val="24"/>
        </w:rPr>
      </w:pPr>
      <w:r w:rsidRPr="00A22B5C">
        <w:rPr>
          <w:rFonts w:ascii="Times New Roman" w:hAnsi="Times New Roman" w:cs="Times New Roman"/>
          <w:sz w:val="24"/>
          <w:szCs w:val="24"/>
        </w:rPr>
        <w:t>Для достижения целей политики в области охраны труда реализуются следующие мероприятия:</w:t>
      </w:r>
    </w:p>
    <w:p w14:paraId="7714799E" w14:textId="46A3EC35" w:rsidR="00231F3B" w:rsidRPr="00A22B5C" w:rsidRDefault="00954D78" w:rsidP="00231F3B">
      <w:pPr>
        <w:pStyle w:val="ConsNormal"/>
        <w:ind w:firstLine="567"/>
        <w:rPr>
          <w:rFonts w:ascii="Times New Roman" w:hAnsi="Times New Roman" w:cs="Times New Roman"/>
          <w:sz w:val="24"/>
          <w:szCs w:val="24"/>
        </w:rPr>
      </w:pPr>
      <w:r w:rsidRPr="00A22B5C">
        <w:rPr>
          <w:rFonts w:ascii="Times New Roman" w:hAnsi="Times New Roman" w:cs="Times New Roman"/>
          <w:sz w:val="24"/>
          <w:szCs w:val="24"/>
        </w:rPr>
        <w:t>1</w:t>
      </w:r>
      <w:r w:rsidR="00231F3B" w:rsidRPr="00A22B5C">
        <w:rPr>
          <w:rFonts w:ascii="Times New Roman" w:hAnsi="Times New Roman" w:cs="Times New Roman"/>
          <w:sz w:val="24"/>
          <w:szCs w:val="24"/>
        </w:rPr>
        <w:t>) проведение специальной оценки условий труда (СОУТ), выявление опасностей и оценка уровней профессиональных рисков;</w:t>
      </w:r>
    </w:p>
    <w:p w14:paraId="678A94D0" w14:textId="186E2CDC" w:rsidR="00231F3B" w:rsidRPr="00A22B5C" w:rsidRDefault="00954D78" w:rsidP="00954D78">
      <w:pPr>
        <w:pStyle w:val="ConsNormal"/>
        <w:ind w:firstLine="567"/>
        <w:rPr>
          <w:rFonts w:ascii="Times New Roman" w:hAnsi="Times New Roman" w:cs="Times New Roman"/>
          <w:sz w:val="24"/>
          <w:szCs w:val="24"/>
        </w:rPr>
      </w:pPr>
      <w:r w:rsidRPr="00A22B5C">
        <w:rPr>
          <w:rFonts w:ascii="Times New Roman" w:hAnsi="Times New Roman" w:cs="Times New Roman"/>
          <w:sz w:val="24"/>
          <w:szCs w:val="24"/>
        </w:rPr>
        <w:t>2</w:t>
      </w:r>
      <w:r w:rsidR="00231F3B" w:rsidRPr="00A22B5C">
        <w:rPr>
          <w:rFonts w:ascii="Times New Roman" w:hAnsi="Times New Roman" w:cs="Times New Roman"/>
          <w:sz w:val="24"/>
          <w:szCs w:val="24"/>
        </w:rPr>
        <w:t>) обеспечение стендами с печатными материалами по охране труда;</w:t>
      </w:r>
    </w:p>
    <w:p w14:paraId="4A7BD77D" w14:textId="1A7C4C74" w:rsidR="00231F3B" w:rsidRPr="00A22B5C" w:rsidRDefault="00954D78" w:rsidP="00954D78">
      <w:pPr>
        <w:pStyle w:val="ConsNormal"/>
        <w:ind w:firstLine="567"/>
        <w:rPr>
          <w:rFonts w:ascii="Times New Roman" w:hAnsi="Times New Roman" w:cs="Times New Roman"/>
          <w:sz w:val="24"/>
          <w:szCs w:val="24"/>
        </w:rPr>
      </w:pPr>
      <w:r w:rsidRPr="00A22B5C">
        <w:rPr>
          <w:rFonts w:ascii="Times New Roman" w:hAnsi="Times New Roman" w:cs="Times New Roman"/>
          <w:sz w:val="24"/>
          <w:szCs w:val="24"/>
        </w:rPr>
        <w:t>3</w:t>
      </w:r>
      <w:r w:rsidR="00231F3B" w:rsidRPr="00A22B5C">
        <w:rPr>
          <w:rFonts w:ascii="Times New Roman" w:hAnsi="Times New Roman" w:cs="Times New Roman"/>
          <w:sz w:val="24"/>
          <w:szCs w:val="24"/>
        </w:rPr>
        <w:t>) обучение в области охраны труда;</w:t>
      </w:r>
    </w:p>
    <w:p w14:paraId="0C06ADC8" w14:textId="3330E60D" w:rsidR="00231F3B" w:rsidRPr="00A22B5C" w:rsidRDefault="00954D78" w:rsidP="00954D78">
      <w:pPr>
        <w:pStyle w:val="ConsNormal"/>
        <w:ind w:firstLine="567"/>
        <w:rPr>
          <w:rFonts w:ascii="Times New Roman" w:hAnsi="Times New Roman" w:cs="Times New Roman"/>
          <w:sz w:val="24"/>
          <w:szCs w:val="24"/>
        </w:rPr>
      </w:pPr>
      <w:r w:rsidRPr="00A22B5C">
        <w:rPr>
          <w:rFonts w:ascii="Times New Roman" w:hAnsi="Times New Roman" w:cs="Times New Roman"/>
          <w:sz w:val="24"/>
          <w:szCs w:val="24"/>
        </w:rPr>
        <w:t>4</w:t>
      </w:r>
      <w:r w:rsidR="00231F3B" w:rsidRPr="00A22B5C">
        <w:rPr>
          <w:rFonts w:ascii="Times New Roman" w:hAnsi="Times New Roman" w:cs="Times New Roman"/>
          <w:sz w:val="24"/>
          <w:szCs w:val="24"/>
        </w:rPr>
        <w:t>) внедрение программ электронного документооборота в области охраны труда с учетом требований законодательства;</w:t>
      </w:r>
    </w:p>
    <w:p w14:paraId="77457D30" w14:textId="03933F4E" w:rsidR="00231F3B" w:rsidRPr="00A22B5C" w:rsidRDefault="00954D78" w:rsidP="00954D78">
      <w:pPr>
        <w:pStyle w:val="ConsNormal"/>
        <w:ind w:firstLine="567"/>
        <w:rPr>
          <w:rFonts w:ascii="Times New Roman" w:hAnsi="Times New Roman" w:cs="Times New Roman"/>
          <w:sz w:val="24"/>
          <w:szCs w:val="24"/>
        </w:rPr>
      </w:pPr>
      <w:r w:rsidRPr="00A22B5C">
        <w:rPr>
          <w:rFonts w:ascii="Times New Roman" w:hAnsi="Times New Roman" w:cs="Times New Roman"/>
          <w:sz w:val="24"/>
          <w:szCs w:val="24"/>
        </w:rPr>
        <w:t>5</w:t>
      </w:r>
      <w:r w:rsidR="00231F3B" w:rsidRPr="00A22B5C">
        <w:rPr>
          <w:rFonts w:ascii="Times New Roman" w:hAnsi="Times New Roman" w:cs="Times New Roman"/>
          <w:sz w:val="24"/>
          <w:szCs w:val="24"/>
        </w:rPr>
        <w:t>) приобретение и монтаж установок (автоматов) с питьевой водой для работников;</w:t>
      </w:r>
    </w:p>
    <w:p w14:paraId="3FE088BB" w14:textId="14D40284" w:rsidR="00231F3B" w:rsidRPr="00A22B5C" w:rsidRDefault="00954D78" w:rsidP="00954D78">
      <w:pPr>
        <w:pStyle w:val="ConsNormal"/>
        <w:ind w:firstLine="567"/>
        <w:rPr>
          <w:rFonts w:ascii="Times New Roman" w:hAnsi="Times New Roman" w:cs="Times New Roman"/>
          <w:sz w:val="24"/>
          <w:szCs w:val="24"/>
        </w:rPr>
      </w:pPr>
      <w:r w:rsidRPr="00A22B5C">
        <w:rPr>
          <w:rFonts w:ascii="Times New Roman" w:hAnsi="Times New Roman" w:cs="Times New Roman"/>
          <w:sz w:val="24"/>
          <w:szCs w:val="24"/>
        </w:rPr>
        <w:t>6</w:t>
      </w:r>
      <w:r w:rsidR="00231F3B" w:rsidRPr="00A22B5C">
        <w:rPr>
          <w:rFonts w:ascii="Times New Roman" w:hAnsi="Times New Roman" w:cs="Times New Roman"/>
          <w:sz w:val="24"/>
          <w:szCs w:val="24"/>
        </w:rPr>
        <w:t>) организация мест общего отдыха и психоэмоциональной разгрузки;</w:t>
      </w:r>
    </w:p>
    <w:p w14:paraId="23EA5629" w14:textId="27F8B92B" w:rsidR="00231F3B" w:rsidRPr="00A22B5C" w:rsidRDefault="00954D78" w:rsidP="00954D78">
      <w:pPr>
        <w:pStyle w:val="ConsNormal"/>
        <w:ind w:firstLine="567"/>
        <w:rPr>
          <w:rFonts w:ascii="Times New Roman" w:hAnsi="Times New Roman" w:cs="Times New Roman"/>
          <w:sz w:val="24"/>
          <w:szCs w:val="24"/>
        </w:rPr>
      </w:pPr>
      <w:r w:rsidRPr="00A22B5C">
        <w:rPr>
          <w:rFonts w:ascii="Times New Roman" w:hAnsi="Times New Roman" w:cs="Times New Roman"/>
          <w:sz w:val="24"/>
          <w:szCs w:val="24"/>
        </w:rPr>
        <w:t>7</w:t>
      </w:r>
      <w:r w:rsidR="00231F3B" w:rsidRPr="00A22B5C">
        <w:rPr>
          <w:rFonts w:ascii="Times New Roman" w:hAnsi="Times New Roman" w:cs="Times New Roman"/>
          <w:sz w:val="24"/>
          <w:szCs w:val="24"/>
        </w:rPr>
        <w:t>) организация площадки и размещение на ней инвентаря для занятий спортом;</w:t>
      </w:r>
    </w:p>
    <w:p w14:paraId="6FF82FC5" w14:textId="53473868" w:rsidR="00231F3B" w:rsidRPr="00A22B5C" w:rsidRDefault="00954D78" w:rsidP="00231F3B">
      <w:pPr>
        <w:pStyle w:val="ConsNormal"/>
        <w:ind w:firstLine="567"/>
        <w:rPr>
          <w:rFonts w:ascii="Times New Roman" w:hAnsi="Times New Roman" w:cs="Times New Roman"/>
          <w:sz w:val="24"/>
          <w:szCs w:val="24"/>
        </w:rPr>
      </w:pPr>
      <w:r w:rsidRPr="00A22B5C">
        <w:rPr>
          <w:rFonts w:ascii="Times New Roman" w:hAnsi="Times New Roman" w:cs="Times New Roman"/>
          <w:sz w:val="24"/>
          <w:szCs w:val="24"/>
        </w:rPr>
        <w:lastRenderedPageBreak/>
        <w:t>8</w:t>
      </w:r>
      <w:r w:rsidR="00231F3B" w:rsidRPr="00A22B5C">
        <w:rPr>
          <w:rFonts w:ascii="Times New Roman" w:hAnsi="Times New Roman" w:cs="Times New Roman"/>
          <w:sz w:val="24"/>
          <w:szCs w:val="24"/>
        </w:rPr>
        <w:t>) установка современных отопительных и вентиляционных систем, систем кондиционирования воздуха, отвечающих нормативным требованиям, для обеспечения благоприятного теплового режима и микроклимата, чистоты воздушной среды в рабочей и обслуживаемых зонах помещений;</w:t>
      </w:r>
    </w:p>
    <w:p w14:paraId="1F4D8058" w14:textId="6E7A964F" w:rsidR="00231F3B" w:rsidRPr="00A22B5C" w:rsidRDefault="00954D78" w:rsidP="00231F3B">
      <w:pPr>
        <w:pStyle w:val="ConsNormal"/>
        <w:ind w:firstLine="567"/>
        <w:rPr>
          <w:rFonts w:ascii="Times New Roman" w:hAnsi="Times New Roman" w:cs="Times New Roman"/>
          <w:sz w:val="24"/>
          <w:szCs w:val="24"/>
        </w:rPr>
      </w:pPr>
      <w:r w:rsidRPr="00A22B5C">
        <w:rPr>
          <w:rFonts w:ascii="Times New Roman" w:hAnsi="Times New Roman" w:cs="Times New Roman"/>
          <w:sz w:val="24"/>
          <w:szCs w:val="24"/>
        </w:rPr>
        <w:t>9</w:t>
      </w:r>
      <w:r w:rsidR="00231F3B" w:rsidRPr="00A22B5C">
        <w:rPr>
          <w:rFonts w:ascii="Times New Roman" w:hAnsi="Times New Roman" w:cs="Times New Roman"/>
          <w:sz w:val="24"/>
          <w:szCs w:val="24"/>
        </w:rPr>
        <w:t>) обеспечение естественного и искусственного освещения на рабочих местах и в иных помещениях.</w:t>
      </w:r>
    </w:p>
    <w:p w14:paraId="03E9B5A0" w14:textId="77777777" w:rsidR="00992F64" w:rsidRPr="00A22B5C" w:rsidRDefault="00992F64" w:rsidP="00992F6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Политика (стратегия) по охране труда оценивается на актуальность и соответствие стратегическим задачам по охране труда и пересматривать в рамках оценки эффективности функционирования СУОТ в организации не реже 1 раза в 3 года.     </w:t>
      </w:r>
    </w:p>
    <w:p w14:paraId="37081A42" w14:textId="4CE42CE5" w:rsidR="007E6C9C" w:rsidRPr="00A22B5C" w:rsidRDefault="007E6C9C" w:rsidP="00F67568">
      <w:pPr>
        <w:pStyle w:val="ConsNormal"/>
        <w:jc w:val="center"/>
        <w:rPr>
          <w:rFonts w:ascii="Times New Roman" w:hAnsi="Times New Roman" w:cs="Times New Roman"/>
          <w:b/>
          <w:bCs/>
          <w:sz w:val="24"/>
          <w:szCs w:val="24"/>
        </w:rPr>
      </w:pPr>
    </w:p>
    <w:p w14:paraId="3A20F349" w14:textId="73943E55" w:rsidR="008A64B4" w:rsidRDefault="008A64B4" w:rsidP="008A64B4">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lang w:val="en-US"/>
        </w:rPr>
        <w:t>V</w:t>
      </w:r>
      <w:r w:rsidR="00F6590E" w:rsidRPr="00A22B5C">
        <w:rPr>
          <w:rFonts w:ascii="Times New Roman" w:hAnsi="Times New Roman" w:cs="Times New Roman"/>
          <w:b/>
          <w:bCs/>
          <w:color w:val="auto"/>
          <w:sz w:val="24"/>
          <w:szCs w:val="24"/>
          <w:lang w:val="en-US"/>
        </w:rPr>
        <w:t>I</w:t>
      </w:r>
      <w:r w:rsidRPr="00A22B5C">
        <w:rPr>
          <w:rFonts w:ascii="Times New Roman" w:hAnsi="Times New Roman" w:cs="Times New Roman"/>
          <w:b/>
          <w:bCs/>
          <w:color w:val="auto"/>
          <w:sz w:val="24"/>
          <w:szCs w:val="24"/>
        </w:rPr>
        <w:t>. ЦЕЛИ В ОБЛАСТИ ОХРАНЫ ТРУДА</w:t>
      </w:r>
    </w:p>
    <w:p w14:paraId="19283346" w14:textId="77777777" w:rsidR="00366FF9" w:rsidRPr="00A22B5C" w:rsidRDefault="00366FF9" w:rsidP="008A64B4">
      <w:pPr>
        <w:pStyle w:val="HEADERTEXT"/>
        <w:jc w:val="center"/>
        <w:rPr>
          <w:rFonts w:ascii="Times New Roman" w:hAnsi="Times New Roman" w:cs="Times New Roman"/>
          <w:b/>
          <w:bCs/>
          <w:color w:val="auto"/>
          <w:sz w:val="24"/>
          <w:szCs w:val="24"/>
        </w:rPr>
      </w:pPr>
    </w:p>
    <w:p w14:paraId="1D2213C2" w14:textId="77777777" w:rsidR="008A64B4" w:rsidRPr="00A22B5C" w:rsidRDefault="008A64B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Цели в области охраны труда устанавливаются для достижения конкретных результатов, согласующихся с Политикой (стратегией) по охране труда и утверждаются отдельным локальным нормативно - правовым актом организации с учетом настоящего Положения о СУОТ.</w:t>
      </w:r>
    </w:p>
    <w:p w14:paraId="64D6569C" w14:textId="77777777" w:rsidR="008A64B4" w:rsidRPr="00A22B5C" w:rsidRDefault="008A64B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Принятые цели по охране труда достигаются путем реализации процедур и комплекса мероприятий по охране труда утвержденных в организации.</w:t>
      </w:r>
    </w:p>
    <w:p w14:paraId="6BBB6A9D" w14:textId="77777777" w:rsidR="008A64B4" w:rsidRPr="00A22B5C" w:rsidRDefault="008A64B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Цели формируются с учетом необходимости регулярной оценки их достижения, в том числе, по возможности, на основе измеримых показателей.</w:t>
      </w:r>
    </w:p>
    <w:p w14:paraId="69A57F52" w14:textId="5D581503" w:rsidR="008A64B4" w:rsidRPr="00A22B5C" w:rsidRDefault="008A64B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Количество целей по охране труда определяются с учетом специфики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14:paraId="1442DC99" w14:textId="77777777" w:rsidR="008A64B4" w:rsidRPr="00A22B5C" w:rsidRDefault="008A64B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При выборе целей в области охраны труда учитываются их характеристики, в том числе:</w:t>
      </w:r>
    </w:p>
    <w:p w14:paraId="2C638C82" w14:textId="24228BE5" w:rsidR="008A64B4" w:rsidRPr="00A22B5C" w:rsidRDefault="00700E2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8A64B4" w:rsidRPr="00A22B5C">
        <w:rPr>
          <w:rFonts w:ascii="Times New Roman" w:hAnsi="Times New Roman" w:cs="Times New Roman"/>
          <w:sz w:val="24"/>
          <w:szCs w:val="24"/>
        </w:rPr>
        <w:t>) возможность измерения (если практически осуществимо) или оценки их достижения;</w:t>
      </w:r>
    </w:p>
    <w:p w14:paraId="0B6D7355" w14:textId="0AA807C3" w:rsidR="008A64B4" w:rsidRPr="00A22B5C" w:rsidRDefault="00700E2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8A64B4" w:rsidRPr="00A22B5C">
        <w:rPr>
          <w:rFonts w:ascii="Times New Roman" w:hAnsi="Times New Roman" w:cs="Times New Roman"/>
          <w:sz w:val="24"/>
          <w:szCs w:val="24"/>
        </w:rPr>
        <w:t>) возможность учета:</w:t>
      </w:r>
    </w:p>
    <w:p w14:paraId="4B928076" w14:textId="5731E790" w:rsidR="008A64B4" w:rsidRPr="00A22B5C" w:rsidRDefault="00700E2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8A64B4" w:rsidRPr="00A22B5C">
        <w:rPr>
          <w:rFonts w:ascii="Times New Roman" w:hAnsi="Times New Roman" w:cs="Times New Roman"/>
          <w:sz w:val="24"/>
          <w:szCs w:val="24"/>
        </w:rPr>
        <w:t>1) применимых норм;</w:t>
      </w:r>
    </w:p>
    <w:p w14:paraId="7A6A4AB2" w14:textId="390C8591" w:rsidR="008A64B4" w:rsidRPr="00A22B5C" w:rsidRDefault="008A64B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700E24" w:rsidRPr="00A22B5C">
        <w:rPr>
          <w:rFonts w:ascii="Times New Roman" w:hAnsi="Times New Roman" w:cs="Times New Roman"/>
          <w:sz w:val="24"/>
          <w:szCs w:val="24"/>
        </w:rPr>
        <w:t>.2</w:t>
      </w:r>
      <w:r w:rsidRPr="00A22B5C">
        <w:rPr>
          <w:rFonts w:ascii="Times New Roman" w:hAnsi="Times New Roman" w:cs="Times New Roman"/>
          <w:sz w:val="24"/>
          <w:szCs w:val="24"/>
        </w:rPr>
        <w:t>) результатов оценки рисков;</w:t>
      </w:r>
    </w:p>
    <w:p w14:paraId="25D447D0" w14:textId="31A71E50" w:rsidR="008A64B4" w:rsidRPr="00A22B5C" w:rsidRDefault="00700E2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8A64B4" w:rsidRPr="00A22B5C">
        <w:rPr>
          <w:rFonts w:ascii="Times New Roman" w:hAnsi="Times New Roman" w:cs="Times New Roman"/>
          <w:sz w:val="24"/>
          <w:szCs w:val="24"/>
        </w:rPr>
        <w:t>3) результатов консультаций с работниками</w:t>
      </w:r>
      <w:r w:rsidR="00354191">
        <w:rPr>
          <w:rFonts w:ascii="Times New Roman" w:hAnsi="Times New Roman" w:cs="Times New Roman"/>
          <w:sz w:val="24"/>
          <w:szCs w:val="24"/>
        </w:rPr>
        <w:t xml:space="preserve"> </w:t>
      </w:r>
      <w:r w:rsidR="008A64B4" w:rsidRPr="00A22B5C">
        <w:rPr>
          <w:rFonts w:ascii="Times New Roman" w:hAnsi="Times New Roman" w:cs="Times New Roman"/>
          <w:sz w:val="24"/>
          <w:szCs w:val="24"/>
        </w:rPr>
        <w:t>и, при их наличии, представителями работников.</w:t>
      </w:r>
    </w:p>
    <w:p w14:paraId="679B74D7" w14:textId="77777777" w:rsidR="008A64B4" w:rsidRPr="00A22B5C" w:rsidRDefault="008A64B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Организация по необходимости, ежегодно пересматривает цели в области охраны труда, исходя из результатов оценки эффективности СУОТ.</w:t>
      </w:r>
    </w:p>
    <w:p w14:paraId="5560AFBB" w14:textId="77777777" w:rsidR="008A64B4" w:rsidRPr="00A22B5C" w:rsidRDefault="008A64B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При планировании достижения целей необходимо определять:</w:t>
      </w:r>
    </w:p>
    <w:p w14:paraId="06EBF414" w14:textId="686C8AF9" w:rsidR="008A64B4" w:rsidRPr="00A22B5C" w:rsidRDefault="00700E2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8A64B4" w:rsidRPr="00A22B5C">
        <w:rPr>
          <w:rFonts w:ascii="Times New Roman" w:hAnsi="Times New Roman" w:cs="Times New Roman"/>
          <w:sz w:val="24"/>
          <w:szCs w:val="24"/>
        </w:rPr>
        <w:t>) необходимые ресурсы;</w:t>
      </w:r>
    </w:p>
    <w:p w14:paraId="715C57F4" w14:textId="075C669C" w:rsidR="008A64B4" w:rsidRPr="00A22B5C" w:rsidRDefault="00700E2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8A64B4" w:rsidRPr="00A22B5C">
        <w:rPr>
          <w:rFonts w:ascii="Times New Roman" w:hAnsi="Times New Roman" w:cs="Times New Roman"/>
          <w:sz w:val="24"/>
          <w:szCs w:val="24"/>
        </w:rPr>
        <w:t>) ответственных лиц;</w:t>
      </w:r>
    </w:p>
    <w:p w14:paraId="6C5B6575" w14:textId="68597BFF" w:rsidR="008A64B4" w:rsidRPr="00A22B5C" w:rsidRDefault="00700E2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8A64B4" w:rsidRPr="00A22B5C">
        <w:rPr>
          <w:rFonts w:ascii="Times New Roman" w:hAnsi="Times New Roman" w:cs="Times New Roman"/>
          <w:sz w:val="24"/>
          <w:szCs w:val="24"/>
        </w:rPr>
        <w:t>) сроки достижения целей (цели могут быть долгосрочными и краткосрочными);</w:t>
      </w:r>
    </w:p>
    <w:p w14:paraId="63BD3DC7" w14:textId="5616663B" w:rsidR="008A64B4" w:rsidRPr="00A22B5C" w:rsidRDefault="00700E2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4</w:t>
      </w:r>
      <w:r w:rsidR="008A64B4" w:rsidRPr="00A22B5C">
        <w:rPr>
          <w:rFonts w:ascii="Times New Roman" w:hAnsi="Times New Roman" w:cs="Times New Roman"/>
          <w:sz w:val="24"/>
          <w:szCs w:val="24"/>
        </w:rPr>
        <w:t>) способы и показатели оценки уровня достижения целей;</w:t>
      </w:r>
    </w:p>
    <w:p w14:paraId="5AA0C987" w14:textId="659B6CAB" w:rsidR="008A64B4" w:rsidRPr="00A22B5C" w:rsidRDefault="00700E24" w:rsidP="008A64B4">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5</w:t>
      </w:r>
      <w:r w:rsidR="008A64B4" w:rsidRPr="00A22B5C">
        <w:rPr>
          <w:rFonts w:ascii="Times New Roman" w:hAnsi="Times New Roman" w:cs="Times New Roman"/>
          <w:sz w:val="24"/>
          <w:szCs w:val="24"/>
        </w:rPr>
        <w:t>) влияние поставленных целей в области охраны труда на бизнес-процессы организации.     </w:t>
      </w:r>
    </w:p>
    <w:p w14:paraId="689B1BA4" w14:textId="2180433D" w:rsidR="007E6C9C" w:rsidRPr="00A22B5C" w:rsidRDefault="007E6C9C" w:rsidP="00F67568">
      <w:pPr>
        <w:pStyle w:val="ConsNormal"/>
        <w:jc w:val="center"/>
        <w:rPr>
          <w:rFonts w:ascii="Times New Roman" w:hAnsi="Times New Roman" w:cs="Times New Roman"/>
          <w:b/>
          <w:bCs/>
          <w:sz w:val="24"/>
          <w:szCs w:val="24"/>
        </w:rPr>
      </w:pPr>
    </w:p>
    <w:p w14:paraId="4C583C86" w14:textId="3643C997" w:rsidR="005A3481" w:rsidRDefault="00FE35B0" w:rsidP="005A3481">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lang w:val="en-US"/>
        </w:rPr>
        <w:t>VII</w:t>
      </w:r>
      <w:r w:rsidR="005A3481" w:rsidRPr="00A22B5C">
        <w:rPr>
          <w:rFonts w:ascii="Times New Roman" w:hAnsi="Times New Roman" w:cs="Times New Roman"/>
          <w:b/>
          <w:bCs/>
          <w:color w:val="auto"/>
          <w:sz w:val="24"/>
          <w:szCs w:val="24"/>
        </w:rPr>
        <w:t xml:space="preserve">. ПРЕДОСТАВЛЕНИЕ ОТВЕТСТВЕННЫМ ЛИЦАМ СООТВЕТСТВУЮЩИХ ПОЛНОМОЧИЙ ДЛЯ ОСУЩЕСТВЛЕНИЯ ФУНКЦИЙ (ОБЯЗАННОСТЕЙ) В РАМКАХ ФУНКЦИОНИРОВАНИЯ СУОТ </w:t>
      </w:r>
    </w:p>
    <w:p w14:paraId="6199726E" w14:textId="77777777" w:rsidR="00366FF9" w:rsidRPr="00A22B5C" w:rsidRDefault="00366FF9" w:rsidP="005A3481">
      <w:pPr>
        <w:pStyle w:val="HEADERTEXT"/>
        <w:jc w:val="center"/>
        <w:rPr>
          <w:rFonts w:ascii="Times New Roman" w:hAnsi="Times New Roman" w:cs="Times New Roman"/>
          <w:b/>
          <w:bCs/>
          <w:color w:val="auto"/>
          <w:sz w:val="24"/>
          <w:szCs w:val="24"/>
        </w:rPr>
      </w:pPr>
    </w:p>
    <w:p w14:paraId="7016BC2A"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Для осуществления функций (обязанностей) в рамках функционирования СУОТ работодатель обеспечивает:</w:t>
      </w:r>
    </w:p>
    <w:p w14:paraId="5BA949E5" w14:textId="4AA2D07C" w:rsidR="005A3481" w:rsidRPr="00A22B5C" w:rsidRDefault="00700E24"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 предоставление ответственным лицам соответствующих полномочий для осуществления функций (обязанностей) в рамках функционирования СУОТ;</w:t>
      </w:r>
    </w:p>
    <w:p w14:paraId="64E09A65" w14:textId="1C0B6AE2" w:rsidR="005A3481" w:rsidRPr="00A22B5C" w:rsidRDefault="00700E24"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A3481" w:rsidRPr="00A22B5C">
        <w:rPr>
          <w:rFonts w:ascii="Times New Roman" w:hAnsi="Times New Roman" w:cs="Times New Roman"/>
          <w:sz w:val="24"/>
          <w:szCs w:val="24"/>
        </w:rPr>
        <w:t>)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14:paraId="0C78D2A3" w14:textId="05902FB8"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Назначение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осуществляется с учетом должностных и рабочих обязанностей</w:t>
      </w:r>
      <w:r w:rsidR="00141C38">
        <w:rPr>
          <w:rFonts w:ascii="Times New Roman" w:hAnsi="Times New Roman" w:cs="Times New Roman"/>
          <w:sz w:val="24"/>
          <w:szCs w:val="24"/>
        </w:rPr>
        <w:t>, а также приказов.</w:t>
      </w:r>
      <w:r w:rsidRPr="00A22B5C">
        <w:rPr>
          <w:rFonts w:ascii="Times New Roman" w:hAnsi="Times New Roman" w:cs="Times New Roman"/>
          <w:sz w:val="24"/>
          <w:szCs w:val="24"/>
        </w:rPr>
        <w:t xml:space="preserve"> </w:t>
      </w:r>
    </w:p>
    <w:p w14:paraId="24EF099F"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lastRenderedPageBreak/>
        <w:t xml:space="preserve">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 </w:t>
      </w:r>
    </w:p>
    <w:p w14:paraId="1963B086" w14:textId="7D5FA343"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С целью обеспечения безопасных условий труда работодатель делегирует предусмотренные Трудовым кодексом</w:t>
      </w:r>
      <w:r w:rsidR="00FE35B0" w:rsidRPr="00A22B5C">
        <w:rPr>
          <w:rFonts w:ascii="Times New Roman" w:hAnsi="Times New Roman" w:cs="Times New Roman"/>
          <w:sz w:val="24"/>
          <w:szCs w:val="24"/>
        </w:rPr>
        <w:t xml:space="preserve"> </w:t>
      </w:r>
      <w:r w:rsidRPr="00A22B5C">
        <w:rPr>
          <w:rFonts w:ascii="Times New Roman" w:hAnsi="Times New Roman" w:cs="Times New Roman"/>
          <w:sz w:val="24"/>
          <w:szCs w:val="24"/>
        </w:rPr>
        <w:t xml:space="preserve">обязанности и права путем назначения работников, ответственных за соблюдение требований охраны труда, с предоставлением им необходимых полномочий. </w:t>
      </w:r>
    </w:p>
    <w:p w14:paraId="2077D48F" w14:textId="77777777" w:rsidR="005A3481" w:rsidRPr="00A22B5C" w:rsidRDefault="005A3481" w:rsidP="005A3481">
      <w:pPr>
        <w:pStyle w:val="FORMATTEXT"/>
        <w:ind w:firstLine="568"/>
        <w:jc w:val="both"/>
        <w:rPr>
          <w:rFonts w:ascii="Times New Roman" w:hAnsi="Times New Roman" w:cs="Times New Roman"/>
          <w:sz w:val="24"/>
          <w:szCs w:val="24"/>
        </w:rPr>
      </w:pPr>
    </w:p>
    <w:p w14:paraId="302222B1" w14:textId="77777777" w:rsidR="005A3481" w:rsidRPr="00A22B5C" w:rsidRDefault="005A3481" w:rsidP="005A3481">
      <w:pPr>
        <w:pStyle w:val="FORMATTEXT"/>
        <w:ind w:firstLine="568"/>
        <w:jc w:val="both"/>
        <w:rPr>
          <w:rFonts w:ascii="Times New Roman" w:hAnsi="Times New Roman" w:cs="Times New Roman"/>
          <w:b/>
          <w:bCs/>
          <w:sz w:val="24"/>
          <w:szCs w:val="24"/>
        </w:rPr>
      </w:pPr>
      <w:r w:rsidRPr="00A22B5C">
        <w:rPr>
          <w:rFonts w:ascii="Times New Roman" w:hAnsi="Times New Roman" w:cs="Times New Roman"/>
          <w:b/>
          <w:bCs/>
          <w:sz w:val="24"/>
          <w:szCs w:val="24"/>
        </w:rPr>
        <w:t>Работодатель обязан обеспечить:</w:t>
      </w:r>
    </w:p>
    <w:p w14:paraId="2A8E4F73" w14:textId="3C651255"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FE35B0" w:rsidRPr="00A22B5C">
        <w:rPr>
          <w:rFonts w:ascii="Times New Roman" w:hAnsi="Times New Roman" w:cs="Times New Roman"/>
          <w:sz w:val="24"/>
          <w:szCs w:val="24"/>
        </w:rPr>
        <w:t xml:space="preserve">) </w:t>
      </w:r>
      <w:r w:rsidR="005A3481" w:rsidRPr="00A22B5C">
        <w:rPr>
          <w:rFonts w:ascii="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537502B8" w14:textId="363AB194"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FE35B0" w:rsidRPr="00A22B5C">
        <w:rPr>
          <w:rFonts w:ascii="Times New Roman" w:hAnsi="Times New Roman" w:cs="Times New Roman"/>
          <w:sz w:val="24"/>
          <w:szCs w:val="24"/>
        </w:rPr>
        <w:t xml:space="preserve">) </w:t>
      </w:r>
      <w:r w:rsidR="005A3481" w:rsidRPr="00A22B5C">
        <w:rPr>
          <w:rFonts w:ascii="Times New Roman" w:hAnsi="Times New Roman" w:cs="Times New Roman"/>
          <w:sz w:val="24"/>
          <w:szCs w:val="24"/>
        </w:rPr>
        <w:t>создание и функционирование системы управления охраной труда;</w:t>
      </w:r>
    </w:p>
    <w:p w14:paraId="5EBCDA37" w14:textId="20BAFAB7"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FE35B0" w:rsidRPr="00A22B5C">
        <w:rPr>
          <w:rFonts w:ascii="Times New Roman" w:hAnsi="Times New Roman" w:cs="Times New Roman"/>
          <w:sz w:val="24"/>
          <w:szCs w:val="24"/>
        </w:rPr>
        <w:t xml:space="preserve">) </w:t>
      </w:r>
      <w:r w:rsidR="005A3481" w:rsidRPr="00A22B5C">
        <w:rPr>
          <w:rFonts w:ascii="Times New Roman" w:hAnsi="Times New Roman" w:cs="Times New Roman"/>
          <w:sz w:val="24"/>
          <w:szCs w:val="24"/>
        </w:rPr>
        <w:t>соответствие каждого рабочего места государственным нормативным требованиям охраны труда;</w:t>
      </w:r>
    </w:p>
    <w:p w14:paraId="089B4D6A" w14:textId="35F1F9CC"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4) </w:t>
      </w:r>
      <w:r w:rsidR="005A3481" w:rsidRPr="00A22B5C">
        <w:rPr>
          <w:rFonts w:ascii="Times New Roman" w:hAnsi="Times New Roman" w:cs="Times New Roman"/>
          <w:sz w:val="24"/>
          <w:szCs w:val="24"/>
        </w:rPr>
        <w:t>систематическое выявление опасностей и профессиональных рисков, их регулярный анализ и оценку;</w:t>
      </w:r>
    </w:p>
    <w:p w14:paraId="0DC07F23" w14:textId="341D6B44"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5) </w:t>
      </w:r>
      <w:r w:rsidR="005A3481" w:rsidRPr="00A22B5C">
        <w:rPr>
          <w:rFonts w:ascii="Times New Roman" w:hAnsi="Times New Roman" w:cs="Times New Roman"/>
          <w:sz w:val="24"/>
          <w:szCs w:val="24"/>
        </w:rPr>
        <w:t>реализацию мероприятий по улучшению условий и охраны труда;</w:t>
      </w:r>
    </w:p>
    <w:p w14:paraId="4879A74C" w14:textId="56D4E281"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6) </w:t>
      </w:r>
      <w:r w:rsidR="005A3481" w:rsidRPr="00A22B5C">
        <w:rPr>
          <w:rFonts w:ascii="Times New Roman" w:hAnsi="Times New Roman" w:cs="Times New Roman"/>
          <w:sz w:val="24"/>
          <w:szCs w:val="24"/>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14:paraId="5B7624B5" w14:textId="317860E7"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7) </w:t>
      </w:r>
      <w:r w:rsidR="005A3481" w:rsidRPr="00A22B5C">
        <w:rPr>
          <w:rFonts w:ascii="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4FC6A5EB" w14:textId="5A7BC16B"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8) </w:t>
      </w:r>
      <w:r w:rsidR="005A3481" w:rsidRPr="00A22B5C">
        <w:rPr>
          <w:rFonts w:ascii="Times New Roman" w:hAnsi="Times New Roman" w:cs="Times New Roman"/>
          <w:sz w:val="24"/>
          <w:szCs w:val="24"/>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0685C483" w14:textId="287A5C87"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9) </w:t>
      </w:r>
      <w:r w:rsidR="005A3481" w:rsidRPr="00A22B5C">
        <w:rPr>
          <w:rFonts w:ascii="Times New Roman" w:hAnsi="Times New Roman" w:cs="Times New Roman"/>
          <w:sz w:val="24"/>
          <w:szCs w:val="24"/>
        </w:rPr>
        <w:t>оснащение средствами коллективной защиты;</w:t>
      </w:r>
    </w:p>
    <w:p w14:paraId="619406E9" w14:textId="073328C8"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10) </w:t>
      </w:r>
      <w:r w:rsidR="005A3481" w:rsidRPr="00A22B5C">
        <w:rPr>
          <w:rFonts w:ascii="Times New Roman" w:hAnsi="Times New Roman" w:cs="Times New Roman"/>
          <w:sz w:val="24"/>
          <w:szCs w:val="24"/>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76BBDCBA" w14:textId="0CDE01C0"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11) </w:t>
      </w:r>
      <w:r w:rsidR="005A3481" w:rsidRPr="00A22B5C">
        <w:rPr>
          <w:rFonts w:ascii="Times New Roman" w:hAnsi="Times New Roman" w:cs="Times New Roman"/>
          <w:sz w:val="24"/>
          <w:szCs w:val="24"/>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14:paraId="17E9C99D" w14:textId="20FDCA3C"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12) </w:t>
      </w:r>
      <w:r w:rsidR="005A3481" w:rsidRPr="00A22B5C">
        <w:rPr>
          <w:rFonts w:ascii="Times New Roman" w:hAnsi="Times New Roman" w:cs="Times New Roman"/>
          <w:sz w:val="24"/>
          <w:szCs w:val="24"/>
        </w:rPr>
        <w:t>проведение специальной оценки условий труда в соответствии с законодательством о специальной оценке условий труда;</w:t>
      </w:r>
    </w:p>
    <w:p w14:paraId="2E57FC15" w14:textId="19D08EDB"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13) </w:t>
      </w:r>
      <w:r w:rsidR="005A3481" w:rsidRPr="00A22B5C">
        <w:rPr>
          <w:rFonts w:ascii="Times New Roman" w:hAnsi="Times New Roman" w:cs="Times New Roman"/>
          <w:sz w:val="24"/>
          <w:szCs w:val="24"/>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14:paraId="2AE697E8" w14:textId="264648FB"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14) </w:t>
      </w:r>
      <w:r w:rsidR="005A3481" w:rsidRPr="00A22B5C">
        <w:rPr>
          <w:rFonts w:ascii="Times New Roman" w:hAnsi="Times New Roman" w:cs="Times New Roman"/>
          <w:sz w:val="24"/>
          <w:szCs w:val="24"/>
        </w:rPr>
        <w:t xml:space="preserve">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w:t>
      </w:r>
      <w:r w:rsidR="005A3481" w:rsidRPr="00A22B5C">
        <w:rPr>
          <w:rFonts w:ascii="Times New Roman" w:hAnsi="Times New Roman" w:cs="Times New Roman"/>
          <w:sz w:val="24"/>
          <w:szCs w:val="24"/>
        </w:rPr>
        <w:lastRenderedPageBreak/>
        <w:t>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14:paraId="205F8E33" w14:textId="3A37E4BB"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15) </w:t>
      </w:r>
      <w:r w:rsidR="005A3481" w:rsidRPr="00A22B5C">
        <w:rPr>
          <w:rFonts w:ascii="Times New Roman" w:hAnsi="Times New Roman" w:cs="Times New Roman"/>
          <w:sz w:val="24"/>
          <w:szCs w:val="24"/>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14:paraId="60F59BAB" w14:textId="1964C1F1"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16) </w:t>
      </w:r>
      <w:r w:rsidR="005A3481" w:rsidRPr="00A22B5C">
        <w:rPr>
          <w:rFonts w:ascii="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14:paraId="4BA0266A" w14:textId="03127163"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17) </w:t>
      </w:r>
      <w:r w:rsidR="005A3481" w:rsidRPr="00A22B5C">
        <w:rPr>
          <w:rFonts w:ascii="Times New Roman" w:hAnsi="Times New Roman" w:cs="Times New Roman"/>
          <w:sz w:val="24"/>
          <w:szCs w:val="24"/>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14:paraId="2CEE24A6" w14:textId="72DBE88F"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18) </w:t>
      </w:r>
      <w:r w:rsidR="005A3481" w:rsidRPr="00A22B5C">
        <w:rPr>
          <w:rFonts w:ascii="Times New Roman" w:hAnsi="Times New Roman" w:cs="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7FDDED91" w14:textId="00323F85" w:rsidR="005A3481" w:rsidRPr="00A22B5C" w:rsidRDefault="00A07E46"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19) </w:t>
      </w:r>
      <w:r w:rsidR="005A3481" w:rsidRPr="00A22B5C">
        <w:rPr>
          <w:rFonts w:ascii="Times New Roman" w:hAnsi="Times New Roman" w:cs="Times New Roman"/>
          <w:sz w:val="24"/>
          <w:szCs w:val="24"/>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14:paraId="2BFF8EC0" w14:textId="6008EB8F"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20) </w:t>
      </w:r>
      <w:r w:rsidR="005A3481" w:rsidRPr="00A22B5C">
        <w:rPr>
          <w:rFonts w:ascii="Times New Roman" w:hAnsi="Times New Roman" w:cs="Times New Roman"/>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14:paraId="4C5F214F" w14:textId="4D7E0088"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21) </w:t>
      </w:r>
      <w:r w:rsidR="005A3481" w:rsidRPr="00A22B5C">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14:paraId="6E5E57C4" w14:textId="133678D8"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22) </w:t>
      </w:r>
      <w:r w:rsidR="005A3481" w:rsidRPr="00A22B5C">
        <w:rPr>
          <w:rFonts w:ascii="Times New Roman" w:hAnsi="Times New Roman" w:cs="Times New Roman"/>
          <w:sz w:val="24"/>
          <w:szCs w:val="24"/>
        </w:rPr>
        <w:t xml:space="preserve">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w:t>
      </w:r>
      <w:r w:rsidR="005A3481" w:rsidRPr="00A22B5C">
        <w:rPr>
          <w:rFonts w:ascii="Times New Roman" w:hAnsi="Times New Roman" w:cs="Times New Roman"/>
          <w:sz w:val="24"/>
          <w:szCs w:val="24"/>
        </w:rPr>
        <w:lastRenderedPageBreak/>
        <w:t>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7BABB0BB" w14:textId="13EAD50A"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23) </w:t>
      </w:r>
      <w:r w:rsidR="005A3481" w:rsidRPr="00A22B5C">
        <w:rPr>
          <w:rFonts w:ascii="Times New Roman" w:hAnsi="Times New Roman" w:cs="Times New Roman"/>
          <w:sz w:val="24"/>
          <w:szCs w:val="24"/>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w:t>
      </w:r>
    </w:p>
    <w:p w14:paraId="39D41776" w14:textId="4D8D4D06"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24) </w:t>
      </w:r>
      <w:r w:rsidR="005A3481" w:rsidRPr="00A22B5C">
        <w:rPr>
          <w:rFonts w:ascii="Times New Roman" w:hAnsi="Times New Roman" w:cs="Times New Roman"/>
          <w:sz w:val="24"/>
          <w:szCs w:val="24"/>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21949814" w14:textId="07877887"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25) </w:t>
      </w:r>
      <w:r w:rsidR="005A3481" w:rsidRPr="00A22B5C">
        <w:rPr>
          <w:rFonts w:ascii="Times New Roman" w:hAnsi="Times New Roman" w:cs="Times New Roman"/>
          <w:sz w:val="24"/>
          <w:szCs w:val="24"/>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14:paraId="3E182D9A" w14:textId="105E25A5"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26) </w:t>
      </w:r>
      <w:r w:rsidR="005A3481" w:rsidRPr="00A22B5C">
        <w:rPr>
          <w:rFonts w:ascii="Times New Roman" w:hAnsi="Times New Roman" w:cs="Times New Roman"/>
          <w:sz w:val="24"/>
          <w:szCs w:val="24"/>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14:paraId="781C0FE3" w14:textId="0B93DE8C"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27) </w:t>
      </w:r>
      <w:r w:rsidR="005A3481" w:rsidRPr="00A22B5C">
        <w:rPr>
          <w:rFonts w:ascii="Times New Roman" w:hAnsi="Times New Roman" w:cs="Times New Roman"/>
          <w:sz w:val="24"/>
          <w:szCs w:val="24"/>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005A3481" w:rsidRPr="00A22B5C">
        <w:rPr>
          <w:rFonts w:ascii="Times New Roman" w:hAnsi="Times New Roman" w:cs="Times New Roman"/>
          <w:sz w:val="24"/>
          <w:szCs w:val="24"/>
        </w:rPr>
        <w:t>абилитации</w:t>
      </w:r>
      <w:proofErr w:type="spellEnd"/>
      <w:r w:rsidR="005A3481" w:rsidRPr="00A22B5C">
        <w:rPr>
          <w:rFonts w:ascii="Times New Roman" w:hAnsi="Times New Roman" w:cs="Times New Roman"/>
          <w:sz w:val="24"/>
          <w:szCs w:val="24"/>
        </w:rPr>
        <w:t xml:space="preserve"> инвалида, а также обеспечение охраны труда.</w:t>
      </w:r>
    </w:p>
    <w:p w14:paraId="2D82FA8F" w14:textId="6E98506A"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28) </w:t>
      </w:r>
      <w:r w:rsidR="005A3481" w:rsidRPr="00A22B5C">
        <w:rPr>
          <w:rFonts w:ascii="Times New Roman" w:hAnsi="Times New Roman" w:cs="Times New Roman"/>
          <w:sz w:val="24"/>
          <w:szCs w:val="24"/>
        </w:rP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w:t>
      </w:r>
    </w:p>
    <w:p w14:paraId="14D313B9" w14:textId="77777777" w:rsidR="005A3481" w:rsidRPr="00A22B5C" w:rsidRDefault="005A3481" w:rsidP="005A3481">
      <w:pPr>
        <w:pStyle w:val="FORMATTEXT"/>
        <w:ind w:firstLine="568"/>
        <w:jc w:val="both"/>
        <w:rPr>
          <w:rFonts w:ascii="Times New Roman" w:hAnsi="Times New Roman" w:cs="Times New Roman"/>
          <w:sz w:val="24"/>
          <w:szCs w:val="24"/>
        </w:rPr>
      </w:pPr>
    </w:p>
    <w:p w14:paraId="00A85689" w14:textId="77777777" w:rsidR="005A3481" w:rsidRPr="00A22B5C" w:rsidRDefault="005A3481" w:rsidP="005A3481">
      <w:pPr>
        <w:pStyle w:val="FORMATTEXT"/>
        <w:ind w:firstLine="568"/>
        <w:jc w:val="both"/>
        <w:rPr>
          <w:rFonts w:ascii="Times New Roman" w:hAnsi="Times New Roman" w:cs="Times New Roman"/>
          <w:b/>
          <w:bCs/>
          <w:sz w:val="24"/>
          <w:szCs w:val="24"/>
        </w:rPr>
      </w:pPr>
      <w:r w:rsidRPr="00A22B5C">
        <w:rPr>
          <w:rFonts w:ascii="Times New Roman" w:hAnsi="Times New Roman" w:cs="Times New Roman"/>
          <w:b/>
          <w:bCs/>
          <w:sz w:val="24"/>
          <w:szCs w:val="24"/>
        </w:rPr>
        <w:t>Работодатель имеет право:</w:t>
      </w:r>
    </w:p>
    <w:p w14:paraId="58CB2C1F" w14:textId="6151D610"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 </w:t>
      </w:r>
      <w:r w:rsidR="005A3481" w:rsidRPr="00A22B5C">
        <w:rPr>
          <w:rFonts w:ascii="Times New Roman" w:hAnsi="Times New Roman" w:cs="Times New Roman"/>
          <w:sz w:val="24"/>
          <w:szCs w:val="24"/>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14:paraId="1663CDCF" w14:textId="31D87AE0"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2) </w:t>
      </w:r>
      <w:r w:rsidR="005A3481" w:rsidRPr="00A22B5C">
        <w:rPr>
          <w:rFonts w:ascii="Times New Roman" w:hAnsi="Times New Roman" w:cs="Times New Roman"/>
          <w:sz w:val="24"/>
          <w:szCs w:val="24"/>
        </w:rPr>
        <w:t>вести электронный документооборот в области охраны труда;</w:t>
      </w:r>
    </w:p>
    <w:p w14:paraId="2BDCD93B" w14:textId="57AA5200"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3) </w:t>
      </w:r>
      <w:r w:rsidR="005A3481" w:rsidRPr="00A22B5C">
        <w:rPr>
          <w:rFonts w:ascii="Times New Roman" w:hAnsi="Times New Roman" w:cs="Times New Roman"/>
          <w:sz w:val="24"/>
          <w:szCs w:val="24"/>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14:paraId="52866E4B" w14:textId="77777777" w:rsidR="005A3481" w:rsidRPr="00A22B5C" w:rsidRDefault="005A3481" w:rsidP="005A3481">
      <w:pPr>
        <w:pStyle w:val="FORMATTEXT"/>
        <w:ind w:firstLine="568"/>
        <w:jc w:val="both"/>
        <w:rPr>
          <w:rFonts w:ascii="Times New Roman" w:hAnsi="Times New Roman" w:cs="Times New Roman"/>
          <w:sz w:val="24"/>
          <w:szCs w:val="24"/>
        </w:rPr>
      </w:pPr>
    </w:p>
    <w:p w14:paraId="0A42267D" w14:textId="77777777" w:rsidR="005A3481" w:rsidRPr="00A22B5C" w:rsidRDefault="005A3481" w:rsidP="005A3481">
      <w:pPr>
        <w:pStyle w:val="FORMATTEXT"/>
        <w:ind w:firstLine="568"/>
        <w:jc w:val="both"/>
        <w:rPr>
          <w:rFonts w:ascii="Times New Roman" w:hAnsi="Times New Roman" w:cs="Times New Roman"/>
          <w:b/>
          <w:bCs/>
          <w:sz w:val="24"/>
          <w:szCs w:val="24"/>
        </w:rPr>
      </w:pPr>
      <w:r w:rsidRPr="00A22B5C">
        <w:rPr>
          <w:rFonts w:ascii="Times New Roman" w:hAnsi="Times New Roman" w:cs="Times New Roman"/>
          <w:b/>
          <w:bCs/>
          <w:sz w:val="24"/>
          <w:szCs w:val="24"/>
        </w:rPr>
        <w:t>Работник обязан:</w:t>
      </w:r>
    </w:p>
    <w:p w14:paraId="60024A15" w14:textId="704D0340"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 </w:t>
      </w:r>
      <w:r w:rsidR="005A3481" w:rsidRPr="00A22B5C">
        <w:rPr>
          <w:rFonts w:ascii="Times New Roman" w:hAnsi="Times New Roman" w:cs="Times New Roman"/>
          <w:sz w:val="24"/>
          <w:szCs w:val="24"/>
        </w:rPr>
        <w:t>соблюдать требования охраны труда;</w:t>
      </w:r>
    </w:p>
    <w:p w14:paraId="184209C0" w14:textId="6AC0A9C6"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2) </w:t>
      </w:r>
      <w:r w:rsidR="005A3481" w:rsidRPr="00A22B5C">
        <w:rPr>
          <w:rFonts w:ascii="Times New Roman" w:hAnsi="Times New Roman" w:cs="Times New Roman"/>
          <w:sz w:val="24"/>
          <w:szCs w:val="24"/>
        </w:rPr>
        <w:t>правильно использовать производственное оборудование, инструменты, сырье и материалы, применять технологию;</w:t>
      </w:r>
    </w:p>
    <w:p w14:paraId="27D0A3C2" w14:textId="500BEFF2"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3) </w:t>
      </w:r>
      <w:r w:rsidR="005A3481" w:rsidRPr="00A22B5C">
        <w:rPr>
          <w:rFonts w:ascii="Times New Roman" w:hAnsi="Times New Roman" w:cs="Times New Roman"/>
          <w:sz w:val="24"/>
          <w:szCs w:val="24"/>
        </w:rPr>
        <w:t>следить за исправностью используемых оборудования и инструментов в пределах выполнения своей трудовой функции;</w:t>
      </w:r>
    </w:p>
    <w:p w14:paraId="1649DCBA" w14:textId="09344A7E"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4) </w:t>
      </w:r>
      <w:r w:rsidR="005A3481" w:rsidRPr="00A22B5C">
        <w:rPr>
          <w:rFonts w:ascii="Times New Roman" w:hAnsi="Times New Roman" w:cs="Times New Roman"/>
          <w:sz w:val="24"/>
          <w:szCs w:val="24"/>
        </w:rPr>
        <w:t>использовать и правильно применять средства индивидуальной и коллективной защиты;</w:t>
      </w:r>
    </w:p>
    <w:p w14:paraId="2C3567F2" w14:textId="6A27EBD1"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5) </w:t>
      </w:r>
      <w:r w:rsidR="005A3481" w:rsidRPr="00A22B5C">
        <w:rPr>
          <w:rFonts w:ascii="Times New Roman" w:hAnsi="Times New Roman" w:cs="Times New Roman"/>
          <w:sz w:val="24"/>
          <w:szCs w:val="24"/>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3D62DE2C" w14:textId="345A22B8" w:rsidR="005A3481" w:rsidRPr="00A22B5C" w:rsidRDefault="00C85ACA"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6) </w:t>
      </w:r>
      <w:r w:rsidR="005A3481" w:rsidRPr="00A22B5C">
        <w:rPr>
          <w:rFonts w:ascii="Times New Roman" w:hAnsi="Times New Roman" w:cs="Times New Roman"/>
          <w:sz w:val="24"/>
          <w:szCs w:val="24"/>
        </w:rPr>
        <w:t xml:space="preserve">незамедлительно поставить в известность своего непосредственного руководителя о </w:t>
      </w:r>
      <w:r w:rsidR="005A3481" w:rsidRPr="00A22B5C">
        <w:rPr>
          <w:rFonts w:ascii="Times New Roman" w:hAnsi="Times New Roman" w:cs="Times New Roman"/>
          <w:sz w:val="24"/>
          <w:szCs w:val="24"/>
        </w:rPr>
        <w:lastRenderedPageBreak/>
        <w:t>выявленных</w:t>
      </w:r>
      <w:r w:rsidR="002B598B" w:rsidRPr="00A22B5C">
        <w:rPr>
          <w:rFonts w:ascii="Times New Roman" w:hAnsi="Times New Roman" w:cs="Times New Roman"/>
          <w:sz w:val="24"/>
          <w:szCs w:val="24"/>
        </w:rPr>
        <w:t xml:space="preserve"> </w:t>
      </w:r>
      <w:r w:rsidR="005A3481" w:rsidRPr="00A22B5C">
        <w:rPr>
          <w:rFonts w:ascii="Times New Roman" w:hAnsi="Times New Roman" w:cs="Times New Roman"/>
          <w:sz w:val="24"/>
          <w:szCs w:val="24"/>
        </w:rPr>
        <w:t>неисправностях</w:t>
      </w:r>
      <w:r w:rsidR="002B598B" w:rsidRPr="00A22B5C">
        <w:rPr>
          <w:rFonts w:ascii="Times New Roman" w:hAnsi="Times New Roman" w:cs="Times New Roman"/>
          <w:sz w:val="24"/>
          <w:szCs w:val="24"/>
        </w:rPr>
        <w:t>,</w:t>
      </w:r>
      <w:r w:rsidR="005A3481" w:rsidRPr="00A22B5C">
        <w:rPr>
          <w:rFonts w:ascii="Times New Roman" w:hAnsi="Times New Roman" w:cs="Times New Roman"/>
          <w:sz w:val="24"/>
          <w:szCs w:val="24"/>
        </w:rP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14:paraId="258616F7" w14:textId="439626BD"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7) </w:t>
      </w:r>
      <w:r w:rsidR="005A3481" w:rsidRPr="00A22B5C">
        <w:rPr>
          <w:rFonts w:ascii="Times New Roman" w:hAnsi="Times New Roman" w:cs="Times New Roman"/>
          <w:sz w:val="24"/>
          <w:szCs w:val="24"/>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14:paraId="3F995879" w14:textId="71D4E36B"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8) </w:t>
      </w:r>
      <w:r w:rsidR="005A3481" w:rsidRPr="00A22B5C">
        <w:rPr>
          <w:rFonts w:ascii="Times New Roman" w:hAnsi="Times New Roman" w:cs="Times New Roman"/>
          <w:sz w:val="24"/>
          <w:szCs w:val="24"/>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14:paraId="78E3EFBF" w14:textId="14002026" w:rsidR="005A3481" w:rsidRPr="00A22B5C" w:rsidRDefault="005A3481" w:rsidP="005A3481">
      <w:pPr>
        <w:pStyle w:val="FORMATTEXT"/>
        <w:ind w:firstLine="568"/>
        <w:jc w:val="both"/>
        <w:rPr>
          <w:rFonts w:ascii="Times New Roman" w:hAnsi="Times New Roman" w:cs="Times New Roman"/>
          <w:sz w:val="24"/>
          <w:szCs w:val="24"/>
        </w:rPr>
      </w:pPr>
    </w:p>
    <w:p w14:paraId="5B7171C3" w14:textId="77777777" w:rsidR="005A3481" w:rsidRPr="00A22B5C" w:rsidRDefault="005A3481" w:rsidP="005A3481">
      <w:pPr>
        <w:pStyle w:val="FORMATTEXT"/>
        <w:ind w:firstLine="568"/>
        <w:jc w:val="both"/>
        <w:rPr>
          <w:rFonts w:ascii="Times New Roman" w:hAnsi="Times New Roman" w:cs="Times New Roman"/>
          <w:b/>
          <w:bCs/>
          <w:sz w:val="24"/>
          <w:szCs w:val="24"/>
        </w:rPr>
      </w:pPr>
      <w:r w:rsidRPr="00A22B5C">
        <w:rPr>
          <w:rFonts w:ascii="Times New Roman" w:hAnsi="Times New Roman" w:cs="Times New Roman"/>
          <w:b/>
          <w:bCs/>
          <w:sz w:val="24"/>
          <w:szCs w:val="24"/>
        </w:rPr>
        <w:t>Каждый работник имеет право на:</w:t>
      </w:r>
    </w:p>
    <w:p w14:paraId="182373A3" w14:textId="5337C26A"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 </w:t>
      </w:r>
      <w:r w:rsidR="005A3481" w:rsidRPr="00A22B5C">
        <w:rPr>
          <w:rFonts w:ascii="Times New Roman" w:hAnsi="Times New Roman" w:cs="Times New Roman"/>
          <w:sz w:val="24"/>
          <w:szCs w:val="24"/>
        </w:rPr>
        <w:t>рабочее место, соответствующее требованиям охраны труда;</w:t>
      </w:r>
    </w:p>
    <w:p w14:paraId="6A845BEA" w14:textId="50FC56C6"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2) </w:t>
      </w:r>
      <w:r w:rsidR="005A3481" w:rsidRPr="00A22B5C">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w:t>
      </w:r>
    </w:p>
    <w:p w14:paraId="5990A74B" w14:textId="6ADFACFF"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3) </w:t>
      </w:r>
      <w:r w:rsidR="005A3481" w:rsidRPr="00A22B5C">
        <w:rPr>
          <w:rFonts w:ascii="Times New Roman" w:hAnsi="Times New Roman" w:cs="Times New Roman"/>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14:paraId="3C9A1D5B" w14:textId="76134960"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4) </w:t>
      </w:r>
      <w:r w:rsidR="005A3481" w:rsidRPr="00A22B5C">
        <w:rPr>
          <w:rFonts w:ascii="Times New Roman" w:hAnsi="Times New Roman" w:cs="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5FFC6D1B" w14:textId="060B1705"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5) </w:t>
      </w:r>
      <w:r w:rsidR="005A3481" w:rsidRPr="00A22B5C">
        <w:rPr>
          <w:rFonts w:ascii="Times New Roman" w:hAnsi="Times New Roman" w:cs="Times New Roman"/>
          <w:sz w:val="24"/>
          <w:szCs w:val="24"/>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14:paraId="02CE4B7E" w14:textId="716623E7"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6) </w:t>
      </w:r>
      <w:r w:rsidR="005A3481" w:rsidRPr="00A22B5C">
        <w:rPr>
          <w:rFonts w:ascii="Times New Roman" w:hAnsi="Times New Roman" w:cs="Times New Roman"/>
          <w:sz w:val="24"/>
          <w:szCs w:val="24"/>
        </w:rPr>
        <w:t>обучение по охране труда за счет средств работодателя;</w:t>
      </w:r>
    </w:p>
    <w:p w14:paraId="1C3EEA57" w14:textId="6DCBB3E2"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7) </w:t>
      </w:r>
      <w:r w:rsidR="005A3481" w:rsidRPr="00A22B5C">
        <w:rPr>
          <w:rFonts w:ascii="Times New Roman" w:hAnsi="Times New Roman" w:cs="Times New Roman"/>
          <w:sz w:val="24"/>
          <w:szCs w:val="24"/>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14:paraId="7E261D33" w14:textId="64C30E8C"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8) </w:t>
      </w:r>
      <w:r w:rsidR="005A3481" w:rsidRPr="00A22B5C">
        <w:rPr>
          <w:rFonts w:ascii="Times New Roman" w:hAnsi="Times New Roman" w:cs="Times New Roman"/>
          <w:sz w:val="24"/>
          <w:szCs w:val="24"/>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Трудовым кодексом РФ, другими федеральными законами и иными нормативными правовыми актами Российской Федерации либо коллективным договором, трудовым договором;</w:t>
      </w:r>
    </w:p>
    <w:p w14:paraId="534ADCC8" w14:textId="17E9B41C"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9) </w:t>
      </w:r>
      <w:r w:rsidR="005A3481" w:rsidRPr="00A22B5C">
        <w:rPr>
          <w:rFonts w:ascii="Times New Roman" w:hAnsi="Times New Roman" w:cs="Times New Roman"/>
          <w:sz w:val="24"/>
          <w:szCs w:val="24"/>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14:paraId="2503E92E" w14:textId="2203D312"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10) </w:t>
      </w:r>
      <w:r w:rsidR="005A3481" w:rsidRPr="00A22B5C">
        <w:rPr>
          <w:rFonts w:ascii="Times New Roman" w:hAnsi="Times New Roman" w:cs="Times New Roman"/>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14:paraId="24F2DF70" w14:textId="4090B9F6"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11) </w:t>
      </w:r>
      <w:r w:rsidR="005A3481" w:rsidRPr="00A22B5C">
        <w:rPr>
          <w:rFonts w:ascii="Times New Roman" w:hAnsi="Times New Roman" w:cs="Times New Roman"/>
          <w:sz w:val="24"/>
          <w:szCs w:val="24"/>
        </w:rPr>
        <w:t xml:space="preserve">личное участие или участие через своих представителей в рассмотрении вопросов, </w:t>
      </w:r>
      <w:r w:rsidR="005A3481" w:rsidRPr="00A22B5C">
        <w:rPr>
          <w:rFonts w:ascii="Times New Roman" w:hAnsi="Times New Roman" w:cs="Times New Roman"/>
          <w:sz w:val="24"/>
          <w:szCs w:val="24"/>
        </w:rPr>
        <w:lastRenderedPageBreak/>
        <w:t>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0A2BA16A" w14:textId="5E5E3080" w:rsidR="005A3481" w:rsidRPr="00A22B5C" w:rsidRDefault="002B598B"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12) </w:t>
      </w:r>
      <w:r w:rsidR="005A3481" w:rsidRPr="00A22B5C">
        <w:rPr>
          <w:rFonts w:ascii="Times New Roman" w:hAnsi="Times New Roman" w:cs="Times New Roman"/>
          <w:sz w:val="24"/>
          <w:szCs w:val="24"/>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     </w:t>
      </w:r>
    </w:p>
    <w:p w14:paraId="46DC050C" w14:textId="77777777" w:rsidR="005A3481" w:rsidRPr="00A22B5C" w:rsidRDefault="005A3481" w:rsidP="005A3481">
      <w:pPr>
        <w:pStyle w:val="FORMATTEXT"/>
        <w:ind w:firstLine="568"/>
        <w:jc w:val="both"/>
        <w:rPr>
          <w:rFonts w:ascii="Times New Roman" w:hAnsi="Times New Roman" w:cs="Times New Roman"/>
          <w:sz w:val="24"/>
          <w:szCs w:val="24"/>
        </w:rPr>
      </w:pPr>
    </w:p>
    <w:p w14:paraId="697E9111" w14:textId="33DF6821" w:rsidR="005A3481" w:rsidRDefault="005A3481" w:rsidP="005A3481">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rPr>
        <w:t xml:space="preserve"> </w:t>
      </w:r>
      <w:r w:rsidR="00CA3EC0" w:rsidRPr="00A22B5C">
        <w:rPr>
          <w:rFonts w:ascii="Times New Roman" w:hAnsi="Times New Roman" w:cs="Times New Roman"/>
          <w:b/>
          <w:bCs/>
          <w:color w:val="auto"/>
          <w:sz w:val="24"/>
          <w:szCs w:val="24"/>
          <w:lang w:val="en-US"/>
        </w:rPr>
        <w:t>VIII</w:t>
      </w:r>
      <w:r w:rsidRPr="00A22B5C">
        <w:rPr>
          <w:rFonts w:ascii="Times New Roman" w:hAnsi="Times New Roman" w:cs="Times New Roman"/>
          <w:b/>
          <w:bCs/>
          <w:color w:val="auto"/>
          <w:sz w:val="24"/>
          <w:szCs w:val="24"/>
        </w:rPr>
        <w:t xml:space="preserve">. ВЗАИМОДЕЙСТВИЕ С РАБОТНИКАМИ И ИХ УЧАСТИЕ В СУОТ </w:t>
      </w:r>
    </w:p>
    <w:p w14:paraId="1CAA90C2" w14:textId="77777777" w:rsidR="00056A85" w:rsidRPr="00A22B5C" w:rsidRDefault="00056A85" w:rsidP="005A3481">
      <w:pPr>
        <w:pStyle w:val="HEADERTEXT"/>
        <w:jc w:val="center"/>
        <w:rPr>
          <w:rFonts w:ascii="Times New Roman" w:hAnsi="Times New Roman" w:cs="Times New Roman"/>
          <w:b/>
          <w:bCs/>
          <w:color w:val="auto"/>
          <w:sz w:val="24"/>
          <w:szCs w:val="24"/>
        </w:rPr>
      </w:pPr>
    </w:p>
    <w:p w14:paraId="379034D0"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Разработку, внедрение и поддержку процесса(</w:t>
      </w:r>
      <w:proofErr w:type="spellStart"/>
      <w:r w:rsidRPr="00A22B5C">
        <w:rPr>
          <w:rFonts w:ascii="Times New Roman" w:hAnsi="Times New Roman" w:cs="Times New Roman"/>
          <w:sz w:val="24"/>
          <w:szCs w:val="24"/>
        </w:rPr>
        <w:t>ов</w:t>
      </w:r>
      <w:proofErr w:type="spellEnd"/>
      <w:r w:rsidRPr="00A22B5C">
        <w:rPr>
          <w:rFonts w:ascii="Times New Roman" w:hAnsi="Times New Roman" w:cs="Times New Roman"/>
          <w:sz w:val="24"/>
          <w:szCs w:val="24"/>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необходимо обеспечивать в том числе с учетом:</w:t>
      </w:r>
    </w:p>
    <w:p w14:paraId="61787400" w14:textId="03D868EA" w:rsidR="005A3481" w:rsidRPr="00A22B5C" w:rsidRDefault="00F002DE"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 определения механизмов, времени и ресурсов для участия работников в обеспечении безопасности на своих рабочих местах;</w:t>
      </w:r>
    </w:p>
    <w:p w14:paraId="58FA0AA1" w14:textId="7631AC79" w:rsidR="005A3481" w:rsidRPr="00A22B5C" w:rsidRDefault="00F002DE"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A3481" w:rsidRPr="00A22B5C">
        <w:rPr>
          <w:rFonts w:ascii="Times New Roman" w:hAnsi="Times New Roman" w:cs="Times New Roman"/>
          <w:sz w:val="24"/>
          <w:szCs w:val="24"/>
        </w:rPr>
        <w:t>) обеспечения своевременного доступа к четкой, понятной и актуальной информации по вопросам функционирования СУОТ;</w:t>
      </w:r>
    </w:p>
    <w:p w14:paraId="619CE592" w14:textId="5E9BBCF9" w:rsidR="005A3481" w:rsidRPr="00A22B5C" w:rsidRDefault="00F002DE"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5A3481" w:rsidRPr="00A22B5C">
        <w:rPr>
          <w:rFonts w:ascii="Times New Roman" w:hAnsi="Times New Roman" w:cs="Times New Roman"/>
          <w:sz w:val="24"/>
          <w:szCs w:val="24"/>
        </w:rPr>
        <w:t>) определения и устранения (минимизации) препятствий для участия работников в СУОТ.</w:t>
      </w:r>
    </w:p>
    <w:p w14:paraId="778B5026"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14:paraId="1F33E733"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поддерживает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14:paraId="24D4409C"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В целях реализации механизмов консультаций и взаимодействия по охране труда необходимо обеспечивать координацию и взаимодействие по охране труда с работниками и (или) их уполномоченными представителями по следующим вопросам:</w:t>
      </w:r>
    </w:p>
    <w:p w14:paraId="0C7FFDE0" w14:textId="253B2649" w:rsidR="00F002DE" w:rsidRPr="00A22B5C" w:rsidRDefault="00F002DE" w:rsidP="00F002DE">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 установление (определение) потребностей и ожиданий работников в рамках построения, развития и функционирования СУОТ;</w:t>
      </w:r>
    </w:p>
    <w:p w14:paraId="33AC6C37" w14:textId="3803B815" w:rsidR="005A3481" w:rsidRPr="00A22B5C" w:rsidRDefault="00F002DE"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A3481" w:rsidRPr="00A22B5C">
        <w:rPr>
          <w:rFonts w:ascii="Times New Roman" w:hAnsi="Times New Roman" w:cs="Times New Roman"/>
          <w:sz w:val="24"/>
          <w:szCs w:val="24"/>
        </w:rPr>
        <w:t>) установление целей в области охраны труда и планирование их достижения;</w:t>
      </w:r>
    </w:p>
    <w:p w14:paraId="0317CB17" w14:textId="4FE27B68" w:rsidR="005A3481" w:rsidRPr="00A22B5C" w:rsidRDefault="00F002DE"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5A3481" w:rsidRPr="00A22B5C">
        <w:rPr>
          <w:rFonts w:ascii="Times New Roman" w:hAnsi="Times New Roman" w:cs="Times New Roman"/>
          <w:sz w:val="24"/>
          <w:szCs w:val="24"/>
        </w:rPr>
        <w:t>)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14:paraId="4749A5BF" w14:textId="5EEDE9F0" w:rsidR="005A3481" w:rsidRPr="00A22B5C" w:rsidRDefault="00F002DE"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4</w:t>
      </w:r>
      <w:r w:rsidR="005A3481" w:rsidRPr="00A22B5C">
        <w:rPr>
          <w:rFonts w:ascii="Times New Roman" w:hAnsi="Times New Roman" w:cs="Times New Roman"/>
          <w:sz w:val="24"/>
          <w:szCs w:val="24"/>
        </w:rPr>
        <w:t>)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14:paraId="1275739E" w14:textId="597F2FE9" w:rsidR="005A3481" w:rsidRPr="00A22B5C" w:rsidRDefault="00F002DE"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5</w:t>
      </w:r>
      <w:r w:rsidR="005A3481" w:rsidRPr="00A22B5C">
        <w:rPr>
          <w:rFonts w:ascii="Times New Roman" w:hAnsi="Times New Roman" w:cs="Times New Roman"/>
          <w:sz w:val="24"/>
          <w:szCs w:val="24"/>
        </w:rPr>
        <w:t>)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     </w:t>
      </w:r>
    </w:p>
    <w:p w14:paraId="60BD7749" w14:textId="77777777" w:rsidR="005A3481" w:rsidRPr="00A22B5C" w:rsidRDefault="005A3481" w:rsidP="005A3481">
      <w:pPr>
        <w:pStyle w:val="HEADERTEXT"/>
        <w:rPr>
          <w:rFonts w:ascii="Times New Roman" w:hAnsi="Times New Roman" w:cs="Times New Roman"/>
          <w:b/>
          <w:bCs/>
          <w:color w:val="auto"/>
          <w:sz w:val="24"/>
          <w:szCs w:val="24"/>
        </w:rPr>
      </w:pPr>
    </w:p>
    <w:p w14:paraId="5F960881" w14:textId="568022FD" w:rsidR="005A3481" w:rsidRDefault="005A3481" w:rsidP="005A3481">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rPr>
        <w:t xml:space="preserve"> </w:t>
      </w:r>
      <w:r w:rsidR="00F002DE" w:rsidRPr="00A22B5C">
        <w:rPr>
          <w:rFonts w:ascii="Times New Roman" w:hAnsi="Times New Roman" w:cs="Times New Roman"/>
          <w:b/>
          <w:bCs/>
          <w:color w:val="auto"/>
          <w:sz w:val="24"/>
          <w:szCs w:val="24"/>
          <w:lang w:val="en-US"/>
        </w:rPr>
        <w:t>IX</w:t>
      </w:r>
      <w:r w:rsidRPr="00A22B5C">
        <w:rPr>
          <w:rFonts w:ascii="Times New Roman" w:hAnsi="Times New Roman" w:cs="Times New Roman"/>
          <w:b/>
          <w:bCs/>
          <w:color w:val="auto"/>
          <w:sz w:val="24"/>
          <w:szCs w:val="24"/>
        </w:rPr>
        <w:t xml:space="preserve">. ПЛАНИРОВАНИЕ </w:t>
      </w:r>
    </w:p>
    <w:p w14:paraId="0CCB2CD0" w14:textId="77777777" w:rsidR="00056A85" w:rsidRPr="00A22B5C" w:rsidRDefault="00056A85" w:rsidP="005A3481">
      <w:pPr>
        <w:pStyle w:val="HEADERTEXT"/>
        <w:jc w:val="center"/>
        <w:rPr>
          <w:rFonts w:ascii="Times New Roman" w:hAnsi="Times New Roman" w:cs="Times New Roman"/>
          <w:b/>
          <w:bCs/>
          <w:color w:val="auto"/>
          <w:sz w:val="24"/>
          <w:szCs w:val="24"/>
        </w:rPr>
      </w:pPr>
    </w:p>
    <w:p w14:paraId="19D126AA"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Относящиеся к деятельности организации государственные нормативные требования охраны труда учитываются при разработке, внедрении, поддержании и постоянном улучшении СУОТ.</w:t>
      </w:r>
    </w:p>
    <w:p w14:paraId="2DA45EEA"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14:paraId="687D753F"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14:paraId="377860B9"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В Плане мероприятий по охране труда организации необходимо указывать следующие </w:t>
      </w:r>
      <w:r w:rsidRPr="00A22B5C">
        <w:rPr>
          <w:rFonts w:ascii="Times New Roman" w:hAnsi="Times New Roman" w:cs="Times New Roman"/>
          <w:sz w:val="24"/>
          <w:szCs w:val="24"/>
        </w:rPr>
        <w:lastRenderedPageBreak/>
        <w:t>сведения:</w:t>
      </w:r>
    </w:p>
    <w:p w14:paraId="0B911E92" w14:textId="5A03DA51" w:rsidR="005A3481" w:rsidRPr="00A22B5C" w:rsidRDefault="005974B7"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 наименование мероприятий;</w:t>
      </w:r>
    </w:p>
    <w:p w14:paraId="308B84F9" w14:textId="55E19C28" w:rsidR="005A3481" w:rsidRPr="00A22B5C" w:rsidRDefault="005974B7"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A3481" w:rsidRPr="00A22B5C">
        <w:rPr>
          <w:rFonts w:ascii="Times New Roman" w:hAnsi="Times New Roman" w:cs="Times New Roman"/>
          <w:sz w:val="24"/>
          <w:szCs w:val="24"/>
        </w:rPr>
        <w:t>) ожидаемый результат по каждому мероприятию;</w:t>
      </w:r>
    </w:p>
    <w:p w14:paraId="08CB5871" w14:textId="1F8F5F78" w:rsidR="005A3481" w:rsidRPr="00A22B5C" w:rsidRDefault="005974B7"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5A3481" w:rsidRPr="00A22B5C">
        <w:rPr>
          <w:rFonts w:ascii="Times New Roman" w:hAnsi="Times New Roman" w:cs="Times New Roman"/>
          <w:sz w:val="24"/>
          <w:szCs w:val="24"/>
        </w:rPr>
        <w:t>) сроки реализации по каждому мероприятию;</w:t>
      </w:r>
    </w:p>
    <w:p w14:paraId="0869178D" w14:textId="09199DB8" w:rsidR="005A3481" w:rsidRPr="00A22B5C" w:rsidRDefault="005974B7"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4</w:t>
      </w:r>
      <w:r w:rsidR="005A3481" w:rsidRPr="00A22B5C">
        <w:rPr>
          <w:rFonts w:ascii="Times New Roman" w:hAnsi="Times New Roman" w:cs="Times New Roman"/>
          <w:sz w:val="24"/>
          <w:szCs w:val="24"/>
        </w:rPr>
        <w:t>) ответственные лица за реализацию мероприятий;</w:t>
      </w:r>
    </w:p>
    <w:p w14:paraId="5334510C" w14:textId="012BE8C5" w:rsidR="005A3481" w:rsidRPr="00A22B5C" w:rsidRDefault="005974B7"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5</w:t>
      </w:r>
      <w:r w:rsidR="005A3481" w:rsidRPr="00A22B5C">
        <w:rPr>
          <w:rFonts w:ascii="Times New Roman" w:hAnsi="Times New Roman" w:cs="Times New Roman"/>
          <w:sz w:val="24"/>
          <w:szCs w:val="24"/>
        </w:rPr>
        <w:t>) выделяемые ресурсы и источники финансирования мероприятий.</w:t>
      </w:r>
    </w:p>
    <w:p w14:paraId="7F2A9A5A"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При составлении Плана мероприятий по охране труда организации необходимо учитывать примерный перечень мероприятий по улучшению условий и охраны труда и снижению уровней профессиональных рисков.</w:t>
      </w:r>
    </w:p>
    <w:p w14:paraId="12335823"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Планирование мероприятий по охране труда должно учитывать изменения, которые влияют на функционирование СУОТ, включая:</w:t>
      </w:r>
    </w:p>
    <w:p w14:paraId="739F590D" w14:textId="78CAB9B2" w:rsidR="005A3481" w:rsidRPr="00A22B5C" w:rsidRDefault="005974B7"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 изменения в нормативных правовых актах, содержащих государственные нормативные требования охраны труда;</w:t>
      </w:r>
    </w:p>
    <w:p w14:paraId="77263143" w14:textId="65612D80" w:rsidR="005A3481" w:rsidRPr="00A22B5C" w:rsidRDefault="005974B7"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A3481" w:rsidRPr="00A22B5C">
        <w:rPr>
          <w:rFonts w:ascii="Times New Roman" w:hAnsi="Times New Roman" w:cs="Times New Roman"/>
          <w:sz w:val="24"/>
          <w:szCs w:val="24"/>
        </w:rPr>
        <w:t>) изменения в условиях труда работниках (результатах специальной оценки условий труда (СОУТ и ОПР);</w:t>
      </w:r>
    </w:p>
    <w:p w14:paraId="2DB54F58" w14:textId="22552E10" w:rsidR="005A3481" w:rsidRPr="00A22B5C" w:rsidRDefault="005974B7"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5A3481" w:rsidRPr="00A22B5C">
        <w:rPr>
          <w:rFonts w:ascii="Times New Roman" w:hAnsi="Times New Roman" w:cs="Times New Roman"/>
          <w:sz w:val="24"/>
          <w:szCs w:val="24"/>
        </w:rPr>
        <w:t>)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14:paraId="7D4F6947"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необходимо учитывать имеющийся передовой опыт, финансовые, производственные (функциональные) возможности.     </w:t>
      </w:r>
    </w:p>
    <w:p w14:paraId="4F3B976C" w14:textId="77777777" w:rsidR="005A3481" w:rsidRPr="00A22B5C" w:rsidRDefault="005A3481" w:rsidP="005A3481">
      <w:pPr>
        <w:pStyle w:val="HEADERTEXT"/>
        <w:rPr>
          <w:rFonts w:ascii="Times New Roman" w:hAnsi="Times New Roman" w:cs="Times New Roman"/>
          <w:b/>
          <w:bCs/>
          <w:color w:val="auto"/>
          <w:sz w:val="24"/>
          <w:szCs w:val="24"/>
        </w:rPr>
      </w:pPr>
    </w:p>
    <w:p w14:paraId="3C2CE01A" w14:textId="6982E66D" w:rsidR="005A3481" w:rsidRDefault="005A3481" w:rsidP="005A3481">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rPr>
        <w:t xml:space="preserve"> </w:t>
      </w:r>
      <w:r w:rsidR="005974B7" w:rsidRPr="00A22B5C">
        <w:rPr>
          <w:rFonts w:ascii="Times New Roman" w:hAnsi="Times New Roman" w:cs="Times New Roman"/>
          <w:b/>
          <w:bCs/>
          <w:color w:val="auto"/>
          <w:sz w:val="24"/>
          <w:szCs w:val="24"/>
          <w:lang w:val="en-US"/>
        </w:rPr>
        <w:t>X</w:t>
      </w:r>
      <w:r w:rsidRPr="00A22B5C">
        <w:rPr>
          <w:rFonts w:ascii="Times New Roman" w:hAnsi="Times New Roman" w:cs="Times New Roman"/>
          <w:b/>
          <w:bCs/>
          <w:color w:val="auto"/>
          <w:sz w:val="24"/>
          <w:szCs w:val="24"/>
        </w:rPr>
        <w:t xml:space="preserve">. УПРАВЛЕНИЕ ПРОФЕССИОНАЛЬНЫМИ РИСКАМИ </w:t>
      </w:r>
    </w:p>
    <w:p w14:paraId="5DCECCA5" w14:textId="77777777" w:rsidR="00056A85" w:rsidRPr="00A22B5C" w:rsidRDefault="00056A85" w:rsidP="005A3481">
      <w:pPr>
        <w:pStyle w:val="HEADERTEXT"/>
        <w:jc w:val="center"/>
        <w:rPr>
          <w:rFonts w:ascii="Times New Roman" w:hAnsi="Times New Roman" w:cs="Times New Roman"/>
          <w:b/>
          <w:bCs/>
          <w:color w:val="auto"/>
          <w:sz w:val="24"/>
          <w:szCs w:val="24"/>
        </w:rPr>
      </w:pPr>
    </w:p>
    <w:p w14:paraId="209E256E"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При обеспечении функционирования системы управления охраной труда в организации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14:paraId="4618ED39"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14:paraId="652A146C"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14:paraId="318E433E"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Выявление (идентификация) опасностей, представляющих угрозу жизни и здоровью работников, и составление их перечня (реестра) необходимо проводить с учетом рекомендаций по классификации, обнаружению, распознаванию и описанию опасностей.</w:t>
      </w:r>
    </w:p>
    <w:p w14:paraId="296AE7AA"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14:paraId="710A9A34"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14:paraId="7F443BD0"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Анализ и упорядочивание всех выявленных опасностей необходимо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w:t>
      </w:r>
      <w:r w:rsidRPr="00A22B5C">
        <w:rPr>
          <w:rFonts w:ascii="Times New Roman" w:hAnsi="Times New Roman" w:cs="Times New Roman"/>
          <w:sz w:val="24"/>
          <w:szCs w:val="24"/>
        </w:rPr>
        <w:lastRenderedPageBreak/>
        <w:t>объектах.</w:t>
      </w:r>
    </w:p>
    <w:p w14:paraId="57EA57D8"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Оценку уровня профессиональных рисков, связанных с выявленными опасностями, необходимо осуществлять для всех выявленных (идентифицированных) опасностей.</w:t>
      </w:r>
    </w:p>
    <w:p w14:paraId="26C9A470"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Методы оценки уровня профессиональных рисков необходимо определять с учетом характера своей деятельности и рекомендаций по выбору методов оценки уровня профессиональных рисков, выявленных (идентифицированных) опасностей.</w:t>
      </w:r>
    </w:p>
    <w:p w14:paraId="05741777"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w:t>
      </w:r>
    </w:p>
    <w:p w14:paraId="24765E15"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14:paraId="72A3265B"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В организации необходимо обеспечить систематическое выявление опасностей и профессиональных рисков, их регулярный анализ и оценку.</w:t>
      </w:r>
    </w:p>
    <w:p w14:paraId="3306982A"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Меры управления профессиональными рисками (мероприятия по охране труда) направляются на исключение выявленных в организации опасностей или снижение уровня профессионального риска.     </w:t>
      </w:r>
    </w:p>
    <w:p w14:paraId="1ABB09DE" w14:textId="77777777" w:rsidR="005A3481" w:rsidRPr="00A22B5C" w:rsidRDefault="005A3481" w:rsidP="005A3481">
      <w:pPr>
        <w:pStyle w:val="HEADERTEXT"/>
        <w:rPr>
          <w:rFonts w:ascii="Times New Roman" w:hAnsi="Times New Roman" w:cs="Times New Roman"/>
          <w:b/>
          <w:bCs/>
          <w:color w:val="auto"/>
          <w:sz w:val="24"/>
          <w:szCs w:val="24"/>
        </w:rPr>
      </w:pPr>
    </w:p>
    <w:p w14:paraId="14763B2E" w14:textId="618DC91B" w:rsidR="005A3481" w:rsidRDefault="005A3481" w:rsidP="005A3481">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rPr>
        <w:t xml:space="preserve"> </w:t>
      </w:r>
      <w:r w:rsidR="001C509B" w:rsidRPr="00A22B5C">
        <w:rPr>
          <w:rFonts w:ascii="Times New Roman" w:hAnsi="Times New Roman" w:cs="Times New Roman"/>
          <w:b/>
          <w:bCs/>
          <w:color w:val="auto"/>
          <w:sz w:val="24"/>
          <w:szCs w:val="24"/>
          <w:lang w:val="en-US"/>
        </w:rPr>
        <w:t>XI</w:t>
      </w:r>
      <w:r w:rsidRPr="00A22B5C">
        <w:rPr>
          <w:rFonts w:ascii="Times New Roman" w:hAnsi="Times New Roman" w:cs="Times New Roman"/>
          <w:b/>
          <w:bCs/>
          <w:color w:val="auto"/>
          <w:sz w:val="24"/>
          <w:szCs w:val="24"/>
        </w:rPr>
        <w:t xml:space="preserve">. ОБЕСПЕЧЕНИЕ ФУНКЦИОНИРОВАНИЯ СУОТ </w:t>
      </w:r>
    </w:p>
    <w:p w14:paraId="1768F19E" w14:textId="77777777" w:rsidR="00056A85" w:rsidRPr="00A22B5C" w:rsidRDefault="00056A85" w:rsidP="005A3481">
      <w:pPr>
        <w:pStyle w:val="HEADERTEXT"/>
        <w:jc w:val="center"/>
        <w:rPr>
          <w:rFonts w:ascii="Times New Roman" w:hAnsi="Times New Roman" w:cs="Times New Roman"/>
          <w:b/>
          <w:bCs/>
          <w:color w:val="auto"/>
          <w:sz w:val="24"/>
          <w:szCs w:val="24"/>
        </w:rPr>
      </w:pPr>
    </w:p>
    <w:p w14:paraId="16C909AA"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При планировании и реализации мероприятий по охране труда с целью достижения поставленных целей СУОТ в организации при соблюдении государственных нормативных требований охраны труда необходимо использовать передовой отечественный и зарубежный опыт работы по улучшению условий и охраны труда,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14:paraId="27DD47F4"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Для обеспечения функционирования СУОТ в организации необходимо:</w:t>
      </w:r>
    </w:p>
    <w:p w14:paraId="7513400F" w14:textId="6247443D"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14:paraId="14E8811C" w14:textId="3B00037D"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A3481" w:rsidRPr="00A22B5C">
        <w:rPr>
          <w:rFonts w:ascii="Times New Roman" w:hAnsi="Times New Roman" w:cs="Times New Roman"/>
          <w:sz w:val="24"/>
          <w:szCs w:val="24"/>
        </w:rPr>
        <w:t>) обеспечивать подготовку работников в области выявления опасностей при выполнении работ и реализации мер реагирования на их;</w:t>
      </w:r>
    </w:p>
    <w:p w14:paraId="427BB2B4" w14:textId="37544B85"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5A3481" w:rsidRPr="00A22B5C">
        <w:rPr>
          <w:rFonts w:ascii="Times New Roman" w:hAnsi="Times New Roman" w:cs="Times New Roman"/>
          <w:sz w:val="24"/>
          <w:szCs w:val="24"/>
        </w:rPr>
        <w:t>) обеспечивать непрерывную подготовку и повышение квалификации работников в области охраны труда;</w:t>
      </w:r>
    </w:p>
    <w:p w14:paraId="32F56E4D" w14:textId="72289E82"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4</w:t>
      </w:r>
      <w:r w:rsidR="005A3481" w:rsidRPr="00A22B5C">
        <w:rPr>
          <w:rFonts w:ascii="Times New Roman" w:hAnsi="Times New Roman" w:cs="Times New Roman"/>
          <w:sz w:val="24"/>
          <w:szCs w:val="24"/>
        </w:rPr>
        <w:t>) документировать информацию об обучении и повышении квалификации работников в области охраны труда.</w:t>
      </w:r>
    </w:p>
    <w:p w14:paraId="5539798C" w14:textId="269DC50E"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Организация процесса обучения и проверки знаний требований охраны труда осуществляется в организации в соответствии с нормами трудового законодательства.</w:t>
      </w:r>
    </w:p>
    <w:p w14:paraId="0D9D6848" w14:textId="77777777" w:rsidR="001C509B" w:rsidRPr="00A22B5C" w:rsidRDefault="001C509B" w:rsidP="005A3481">
      <w:pPr>
        <w:pStyle w:val="FORMATTEXT"/>
        <w:ind w:firstLine="568"/>
        <w:jc w:val="both"/>
        <w:rPr>
          <w:rFonts w:ascii="Times New Roman" w:hAnsi="Times New Roman" w:cs="Times New Roman"/>
          <w:sz w:val="24"/>
          <w:szCs w:val="24"/>
        </w:rPr>
      </w:pPr>
    </w:p>
    <w:p w14:paraId="1F133F06"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При информировании работников допускается учитывать следующие формы доведения информации:</w:t>
      </w:r>
    </w:p>
    <w:p w14:paraId="13856703" w14:textId="44C51807"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 включение соответствующих положений в трудовой договор работника;</w:t>
      </w:r>
    </w:p>
    <w:p w14:paraId="0E4A62D9" w14:textId="67009B93"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A3481" w:rsidRPr="00A22B5C">
        <w:rPr>
          <w:rFonts w:ascii="Times New Roman" w:hAnsi="Times New Roman" w:cs="Times New Roman"/>
          <w:sz w:val="24"/>
          <w:szCs w:val="24"/>
        </w:rPr>
        <w:t>) ознакомление работника с результатами специальной оценки условий труда и оценки профессиональных рисков;</w:t>
      </w:r>
    </w:p>
    <w:p w14:paraId="734BDEB6" w14:textId="1FF8B3AF"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5A3481" w:rsidRPr="00A22B5C">
        <w:rPr>
          <w:rFonts w:ascii="Times New Roman" w:hAnsi="Times New Roman" w:cs="Times New Roman"/>
          <w:sz w:val="24"/>
          <w:szCs w:val="24"/>
        </w:rPr>
        <w:t>) проведения совещаний, круглых столов, семинаров, конференций, встреч и переговоров заинтересованных сторон;</w:t>
      </w:r>
    </w:p>
    <w:p w14:paraId="1CA1AE0A" w14:textId="030E856D"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4</w:t>
      </w:r>
      <w:r w:rsidR="005A3481" w:rsidRPr="00A22B5C">
        <w:rPr>
          <w:rFonts w:ascii="Times New Roman" w:hAnsi="Times New Roman" w:cs="Times New Roman"/>
          <w:sz w:val="24"/>
          <w:szCs w:val="24"/>
        </w:rPr>
        <w:t>)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14:paraId="3A26CFD0" w14:textId="1AC35C86"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5</w:t>
      </w:r>
      <w:r w:rsidR="005A3481" w:rsidRPr="00A22B5C">
        <w:rPr>
          <w:rFonts w:ascii="Times New Roman" w:hAnsi="Times New Roman" w:cs="Times New Roman"/>
          <w:sz w:val="24"/>
          <w:szCs w:val="24"/>
        </w:rPr>
        <w:t>) использования информационных ресурсов в информационно-телекоммуникационной сети "Интернет";</w:t>
      </w:r>
    </w:p>
    <w:p w14:paraId="40ED5E08" w14:textId="36ACEC30"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6</w:t>
      </w:r>
      <w:r w:rsidR="005A3481" w:rsidRPr="00A22B5C">
        <w:rPr>
          <w:rFonts w:ascii="Times New Roman" w:hAnsi="Times New Roman" w:cs="Times New Roman"/>
          <w:sz w:val="24"/>
          <w:szCs w:val="24"/>
        </w:rPr>
        <w:t>) размещения соответствующей информации в общедоступных местах;</w:t>
      </w:r>
    </w:p>
    <w:p w14:paraId="5F801EAE" w14:textId="1325ECF5"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7</w:t>
      </w:r>
      <w:r w:rsidR="005A3481" w:rsidRPr="00A22B5C">
        <w:rPr>
          <w:rFonts w:ascii="Times New Roman" w:hAnsi="Times New Roman" w:cs="Times New Roman"/>
          <w:sz w:val="24"/>
          <w:szCs w:val="24"/>
        </w:rPr>
        <w:t>) проведение инструктажей, размещение стендов с необходимой информацией.     </w:t>
      </w:r>
    </w:p>
    <w:p w14:paraId="331E6B65" w14:textId="77777777" w:rsidR="005A3481" w:rsidRPr="00A22B5C" w:rsidRDefault="005A3481" w:rsidP="005A3481">
      <w:pPr>
        <w:pStyle w:val="HEADERTEXT"/>
        <w:rPr>
          <w:rFonts w:ascii="Times New Roman" w:hAnsi="Times New Roman" w:cs="Times New Roman"/>
          <w:b/>
          <w:bCs/>
          <w:color w:val="auto"/>
          <w:sz w:val="24"/>
          <w:szCs w:val="24"/>
        </w:rPr>
      </w:pPr>
    </w:p>
    <w:p w14:paraId="310ADB15" w14:textId="300A07F3" w:rsidR="005A3481" w:rsidRDefault="005A3481" w:rsidP="005A3481">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rPr>
        <w:t xml:space="preserve"> </w:t>
      </w:r>
      <w:r w:rsidR="001C509B" w:rsidRPr="00A22B5C">
        <w:rPr>
          <w:rFonts w:ascii="Times New Roman" w:hAnsi="Times New Roman" w:cs="Times New Roman"/>
          <w:b/>
          <w:bCs/>
          <w:color w:val="auto"/>
          <w:sz w:val="24"/>
          <w:szCs w:val="24"/>
          <w:lang w:val="en-US"/>
        </w:rPr>
        <w:t>XII</w:t>
      </w:r>
      <w:r w:rsidRPr="00A22B5C">
        <w:rPr>
          <w:rFonts w:ascii="Times New Roman" w:hAnsi="Times New Roman" w:cs="Times New Roman"/>
          <w:b/>
          <w:bCs/>
          <w:color w:val="auto"/>
          <w:sz w:val="24"/>
          <w:szCs w:val="24"/>
        </w:rPr>
        <w:t xml:space="preserve">. ФУНКЦИОНИРОВАНИЕ СУОТ </w:t>
      </w:r>
    </w:p>
    <w:p w14:paraId="0BDFCF0C" w14:textId="77777777" w:rsidR="00056A85" w:rsidRPr="00A22B5C" w:rsidRDefault="00056A85" w:rsidP="005A3481">
      <w:pPr>
        <w:pStyle w:val="HEADERTEXT"/>
        <w:jc w:val="center"/>
        <w:rPr>
          <w:rFonts w:ascii="Times New Roman" w:hAnsi="Times New Roman" w:cs="Times New Roman"/>
          <w:b/>
          <w:bCs/>
          <w:color w:val="auto"/>
          <w:sz w:val="24"/>
          <w:szCs w:val="24"/>
        </w:rPr>
      </w:pPr>
    </w:p>
    <w:p w14:paraId="088382DC"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Основными процессами по охране труда являются:</w:t>
      </w:r>
    </w:p>
    <w:p w14:paraId="0433E40B" w14:textId="6D7AD23C"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 специальная оценка условий труда (далее - СОУТ);</w:t>
      </w:r>
    </w:p>
    <w:p w14:paraId="49AB8079" w14:textId="01ADAE00"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A3481" w:rsidRPr="00A22B5C">
        <w:rPr>
          <w:rFonts w:ascii="Times New Roman" w:hAnsi="Times New Roman" w:cs="Times New Roman"/>
          <w:sz w:val="24"/>
          <w:szCs w:val="24"/>
        </w:rPr>
        <w:t>) оценка профессиональных рисков (далее - ОПР);</w:t>
      </w:r>
    </w:p>
    <w:p w14:paraId="03351A07" w14:textId="2BA67B94"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5A3481" w:rsidRPr="00A22B5C">
        <w:rPr>
          <w:rFonts w:ascii="Times New Roman" w:hAnsi="Times New Roman" w:cs="Times New Roman"/>
          <w:sz w:val="24"/>
          <w:szCs w:val="24"/>
        </w:rPr>
        <w:t>) проведение медицинских осмотров и освидетельствований работников;</w:t>
      </w:r>
    </w:p>
    <w:p w14:paraId="18757B3C" w14:textId="19905679"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4</w:t>
      </w:r>
      <w:r w:rsidR="005A3481" w:rsidRPr="00A22B5C">
        <w:rPr>
          <w:rFonts w:ascii="Times New Roman" w:hAnsi="Times New Roman" w:cs="Times New Roman"/>
          <w:sz w:val="24"/>
          <w:szCs w:val="24"/>
        </w:rPr>
        <w:t>) проведение обучения работников;</w:t>
      </w:r>
    </w:p>
    <w:p w14:paraId="61703666" w14:textId="546A1EE0"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5</w:t>
      </w:r>
      <w:r w:rsidR="005A3481" w:rsidRPr="00A22B5C">
        <w:rPr>
          <w:rFonts w:ascii="Times New Roman" w:hAnsi="Times New Roman" w:cs="Times New Roman"/>
          <w:sz w:val="24"/>
          <w:szCs w:val="24"/>
        </w:rPr>
        <w:t>) обеспечен</w:t>
      </w:r>
      <w:r w:rsidR="00FF5707" w:rsidRPr="00A22B5C">
        <w:rPr>
          <w:rFonts w:ascii="Times New Roman" w:hAnsi="Times New Roman" w:cs="Times New Roman"/>
          <w:sz w:val="24"/>
          <w:szCs w:val="24"/>
        </w:rPr>
        <w:t>и</w:t>
      </w:r>
      <w:r w:rsidR="005A3481" w:rsidRPr="00A22B5C">
        <w:rPr>
          <w:rFonts w:ascii="Times New Roman" w:hAnsi="Times New Roman" w:cs="Times New Roman"/>
          <w:sz w:val="24"/>
          <w:szCs w:val="24"/>
        </w:rPr>
        <w:t>е работников средствами индивидуальной защиты (далее - СИЗ);</w:t>
      </w:r>
    </w:p>
    <w:p w14:paraId="47238391" w14:textId="6181EEAF"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6</w:t>
      </w:r>
      <w:r w:rsidR="005A3481" w:rsidRPr="00A22B5C">
        <w:rPr>
          <w:rFonts w:ascii="Times New Roman" w:hAnsi="Times New Roman" w:cs="Times New Roman"/>
          <w:sz w:val="24"/>
          <w:szCs w:val="24"/>
        </w:rPr>
        <w:t>) обеспечение безопасности работников при эксплуатации зданий и сооружений;</w:t>
      </w:r>
    </w:p>
    <w:p w14:paraId="6835B924" w14:textId="55139F92"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7</w:t>
      </w:r>
      <w:r w:rsidR="005A3481" w:rsidRPr="00A22B5C">
        <w:rPr>
          <w:rFonts w:ascii="Times New Roman" w:hAnsi="Times New Roman" w:cs="Times New Roman"/>
          <w:sz w:val="24"/>
          <w:szCs w:val="24"/>
        </w:rPr>
        <w:t>) обеспечение безопасности работников при эксплуатации оборудования;</w:t>
      </w:r>
    </w:p>
    <w:p w14:paraId="2B2EF45E" w14:textId="0C54C2D2"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8</w:t>
      </w:r>
      <w:r w:rsidR="005A3481" w:rsidRPr="00A22B5C">
        <w:rPr>
          <w:rFonts w:ascii="Times New Roman" w:hAnsi="Times New Roman" w:cs="Times New Roman"/>
          <w:sz w:val="24"/>
          <w:szCs w:val="24"/>
        </w:rPr>
        <w:t>) обеспечение безопасности работников при осуществлении технологических процессов;</w:t>
      </w:r>
    </w:p>
    <w:p w14:paraId="11772296" w14:textId="0B04835C"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9</w:t>
      </w:r>
      <w:r w:rsidR="005A3481" w:rsidRPr="00A22B5C">
        <w:rPr>
          <w:rFonts w:ascii="Times New Roman" w:hAnsi="Times New Roman" w:cs="Times New Roman"/>
          <w:sz w:val="24"/>
          <w:szCs w:val="24"/>
        </w:rPr>
        <w:t>) обеспечение безопасности работников при эксплуатации применяемых инструментов;</w:t>
      </w:r>
    </w:p>
    <w:p w14:paraId="3839C78B" w14:textId="70B60ACB"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10</w:t>
      </w:r>
      <w:r w:rsidR="005A3481" w:rsidRPr="00A22B5C">
        <w:rPr>
          <w:rFonts w:ascii="Times New Roman" w:hAnsi="Times New Roman" w:cs="Times New Roman"/>
          <w:sz w:val="24"/>
          <w:szCs w:val="24"/>
        </w:rPr>
        <w:t>) обеспечение безопасности работников при применении сырья и материалов;</w:t>
      </w:r>
    </w:p>
    <w:p w14:paraId="3A55C23A" w14:textId="65886C13"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11</w:t>
      </w:r>
      <w:r w:rsidR="005A3481" w:rsidRPr="00A22B5C">
        <w:rPr>
          <w:rFonts w:ascii="Times New Roman" w:hAnsi="Times New Roman" w:cs="Times New Roman"/>
          <w:sz w:val="24"/>
          <w:szCs w:val="24"/>
        </w:rPr>
        <w:t>) обеспечение безопасности работников подрядных организаций;</w:t>
      </w:r>
    </w:p>
    <w:p w14:paraId="011C642A" w14:textId="62CA106A"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12</w:t>
      </w:r>
      <w:r w:rsidR="005A3481" w:rsidRPr="00A22B5C">
        <w:rPr>
          <w:rFonts w:ascii="Times New Roman" w:hAnsi="Times New Roman" w:cs="Times New Roman"/>
          <w:sz w:val="24"/>
          <w:szCs w:val="24"/>
        </w:rPr>
        <w:t>) санитарно-бытовое обеспечение работников;</w:t>
      </w:r>
    </w:p>
    <w:p w14:paraId="3340CF37" w14:textId="70B92A80"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13</w:t>
      </w:r>
      <w:r w:rsidR="005A3481" w:rsidRPr="00A22B5C">
        <w:rPr>
          <w:rFonts w:ascii="Times New Roman" w:hAnsi="Times New Roman" w:cs="Times New Roman"/>
          <w:sz w:val="24"/>
          <w:szCs w:val="24"/>
        </w:rPr>
        <w:t>) выдача работникам молока или других равноценных пищевых продуктов;</w:t>
      </w:r>
    </w:p>
    <w:p w14:paraId="16F2FA22" w14:textId="47911255"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14</w:t>
      </w:r>
      <w:r w:rsidR="005A3481" w:rsidRPr="00A22B5C">
        <w:rPr>
          <w:rFonts w:ascii="Times New Roman" w:hAnsi="Times New Roman" w:cs="Times New Roman"/>
          <w:sz w:val="24"/>
          <w:szCs w:val="24"/>
        </w:rPr>
        <w:t>) обеспечение работников лечебно-профилактическим питанием;</w:t>
      </w:r>
    </w:p>
    <w:p w14:paraId="040EE951" w14:textId="3D880502"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15</w:t>
      </w:r>
      <w:r w:rsidR="005A3481" w:rsidRPr="00A22B5C">
        <w:rPr>
          <w:rFonts w:ascii="Times New Roman" w:hAnsi="Times New Roman" w:cs="Times New Roman"/>
          <w:sz w:val="24"/>
          <w:szCs w:val="24"/>
        </w:rPr>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2E063AD0" w14:textId="262965D7"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16</w:t>
      </w:r>
      <w:r w:rsidR="005A3481" w:rsidRPr="00A22B5C">
        <w:rPr>
          <w:rFonts w:ascii="Times New Roman" w:hAnsi="Times New Roman" w:cs="Times New Roman"/>
          <w:sz w:val="24"/>
          <w:szCs w:val="24"/>
        </w:rPr>
        <w:t>) обеспечение социального страхования работников;</w:t>
      </w:r>
    </w:p>
    <w:p w14:paraId="053A1456" w14:textId="14B0D173"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17</w:t>
      </w:r>
      <w:r w:rsidR="005A3481" w:rsidRPr="00A22B5C">
        <w:rPr>
          <w:rFonts w:ascii="Times New Roman" w:hAnsi="Times New Roman" w:cs="Times New Roman"/>
          <w:sz w:val="24"/>
          <w:szCs w:val="24"/>
        </w:rPr>
        <w:t>) взаимодействие с государственными надзорными органами, органами исполнительной власти и профсоюзного контроля;</w:t>
      </w:r>
    </w:p>
    <w:p w14:paraId="2474F4C8" w14:textId="2CA730C1"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18</w:t>
      </w:r>
      <w:r w:rsidR="005A3481" w:rsidRPr="00A22B5C">
        <w:rPr>
          <w:rFonts w:ascii="Times New Roman" w:hAnsi="Times New Roman" w:cs="Times New Roman"/>
          <w:sz w:val="24"/>
          <w:szCs w:val="24"/>
        </w:rPr>
        <w:t>) реагирование на аварийные ситуации;</w:t>
      </w:r>
    </w:p>
    <w:p w14:paraId="53C9F1BF" w14:textId="163687A1"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19</w:t>
      </w:r>
      <w:r w:rsidR="005A3481" w:rsidRPr="00A22B5C">
        <w:rPr>
          <w:rFonts w:ascii="Times New Roman" w:hAnsi="Times New Roman" w:cs="Times New Roman"/>
          <w:sz w:val="24"/>
          <w:szCs w:val="24"/>
        </w:rPr>
        <w:t>) реагирование на несчастные случаи;</w:t>
      </w:r>
    </w:p>
    <w:p w14:paraId="513E693E" w14:textId="398E3D9F"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20</w:t>
      </w:r>
      <w:r w:rsidR="005A3481" w:rsidRPr="00A22B5C">
        <w:rPr>
          <w:rFonts w:ascii="Times New Roman" w:hAnsi="Times New Roman" w:cs="Times New Roman"/>
          <w:sz w:val="24"/>
          <w:szCs w:val="24"/>
        </w:rPr>
        <w:t>) реагирование на профессиональные заболевания.</w:t>
      </w:r>
    </w:p>
    <w:p w14:paraId="6E9ED67E"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14:paraId="75E77958"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необходимо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14:paraId="15EC2D99" w14:textId="55F9A24D"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Перечень основных процессов СУОТ в целях обеспечения ее функционирования работодателю необходимо устанавливать с учетом специфики его деятельности в локальном нормативно - правовом акте.</w:t>
      </w:r>
    </w:p>
    <w:p w14:paraId="685AF9F0"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1D26144B" w14:textId="1F3D8ABB"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 планирование мероприятий по охране труда;</w:t>
      </w:r>
    </w:p>
    <w:p w14:paraId="6CCE073F" w14:textId="75B88174"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A3481" w:rsidRPr="00A22B5C">
        <w:rPr>
          <w:rFonts w:ascii="Times New Roman" w:hAnsi="Times New Roman" w:cs="Times New Roman"/>
          <w:sz w:val="24"/>
          <w:szCs w:val="24"/>
        </w:rPr>
        <w:t>) выполнение мероприятий по охране труда;</w:t>
      </w:r>
    </w:p>
    <w:p w14:paraId="06E9472E" w14:textId="59F559B8"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5A3481" w:rsidRPr="00A22B5C">
        <w:rPr>
          <w:rFonts w:ascii="Times New Roman" w:hAnsi="Times New Roman" w:cs="Times New Roman"/>
          <w:sz w:val="24"/>
          <w:szCs w:val="24"/>
        </w:rPr>
        <w:t>) контроль планирования и выполнения мероприятий по охране труда, анализ по результатам контроля;</w:t>
      </w:r>
    </w:p>
    <w:p w14:paraId="7A950BC0" w14:textId="27132745"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4</w:t>
      </w:r>
      <w:r w:rsidR="005A3481" w:rsidRPr="00A22B5C">
        <w:rPr>
          <w:rFonts w:ascii="Times New Roman" w:hAnsi="Times New Roman" w:cs="Times New Roman"/>
          <w:sz w:val="24"/>
          <w:szCs w:val="24"/>
        </w:rPr>
        <w:t>) формирование корректирующих действий по совершенствованию функционирования СУОТ;</w:t>
      </w:r>
    </w:p>
    <w:p w14:paraId="2A1F720C" w14:textId="4C3D9FB9"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5</w:t>
      </w:r>
      <w:r w:rsidR="005A3481" w:rsidRPr="00A22B5C">
        <w:rPr>
          <w:rFonts w:ascii="Times New Roman" w:hAnsi="Times New Roman" w:cs="Times New Roman"/>
          <w:sz w:val="24"/>
          <w:szCs w:val="24"/>
        </w:rPr>
        <w:t>) управление документами СУОТ;</w:t>
      </w:r>
    </w:p>
    <w:p w14:paraId="70B20B0E" w14:textId="7BAD6D28"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6</w:t>
      </w:r>
      <w:r w:rsidR="005A3481" w:rsidRPr="00A22B5C">
        <w:rPr>
          <w:rFonts w:ascii="Times New Roman" w:hAnsi="Times New Roman" w:cs="Times New Roman"/>
          <w:sz w:val="24"/>
          <w:szCs w:val="24"/>
        </w:rPr>
        <w:t>) информирование работников и взаимодействие с ними;</w:t>
      </w:r>
    </w:p>
    <w:p w14:paraId="4DEC1ACF" w14:textId="38503119"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7</w:t>
      </w:r>
      <w:r w:rsidR="005A3481" w:rsidRPr="00A22B5C">
        <w:rPr>
          <w:rFonts w:ascii="Times New Roman" w:hAnsi="Times New Roman" w:cs="Times New Roman"/>
          <w:sz w:val="24"/>
          <w:szCs w:val="24"/>
        </w:rPr>
        <w:t>) распределение обязанностей для обеспечения функционирования СУОТ.     </w:t>
      </w:r>
    </w:p>
    <w:p w14:paraId="5F7FCBC1" w14:textId="77777777" w:rsidR="005A3481" w:rsidRPr="00A22B5C" w:rsidRDefault="005A3481" w:rsidP="005A3481">
      <w:pPr>
        <w:pStyle w:val="HEADERTEXT"/>
        <w:rPr>
          <w:rFonts w:ascii="Times New Roman" w:hAnsi="Times New Roman" w:cs="Times New Roman"/>
          <w:b/>
          <w:bCs/>
          <w:color w:val="auto"/>
          <w:sz w:val="24"/>
          <w:szCs w:val="24"/>
        </w:rPr>
      </w:pPr>
    </w:p>
    <w:p w14:paraId="44B88B3F" w14:textId="2416A3B4" w:rsidR="005A3481" w:rsidRDefault="005A3481" w:rsidP="005A3481">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rPr>
        <w:t xml:space="preserve"> </w:t>
      </w:r>
      <w:r w:rsidR="00905D93" w:rsidRPr="00A22B5C">
        <w:rPr>
          <w:rFonts w:ascii="Times New Roman" w:hAnsi="Times New Roman" w:cs="Times New Roman"/>
          <w:b/>
          <w:bCs/>
          <w:color w:val="auto"/>
          <w:sz w:val="24"/>
          <w:szCs w:val="24"/>
          <w:lang w:val="en-US"/>
        </w:rPr>
        <w:t>XIII</w:t>
      </w:r>
      <w:r w:rsidRPr="00A22B5C">
        <w:rPr>
          <w:rFonts w:ascii="Times New Roman" w:hAnsi="Times New Roman" w:cs="Times New Roman"/>
          <w:b/>
          <w:bCs/>
          <w:color w:val="auto"/>
          <w:sz w:val="24"/>
          <w:szCs w:val="24"/>
        </w:rPr>
        <w:t xml:space="preserve">. РЕАГИРОВАНИЕ НА НЕСЧАСТНЫЕ СЛУЧАИ </w:t>
      </w:r>
    </w:p>
    <w:p w14:paraId="1392E78A" w14:textId="77777777" w:rsidR="00056A85" w:rsidRPr="00A22B5C" w:rsidRDefault="00056A85" w:rsidP="005A3481">
      <w:pPr>
        <w:pStyle w:val="HEADERTEXT"/>
        <w:jc w:val="center"/>
        <w:rPr>
          <w:rFonts w:ascii="Times New Roman" w:hAnsi="Times New Roman" w:cs="Times New Roman"/>
          <w:b/>
          <w:bCs/>
          <w:color w:val="auto"/>
          <w:sz w:val="24"/>
          <w:szCs w:val="24"/>
        </w:rPr>
      </w:pPr>
    </w:p>
    <w:p w14:paraId="76C2CB72"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14:paraId="2A03D345" w14:textId="77777777" w:rsidR="005A3481" w:rsidRPr="00A22B5C" w:rsidRDefault="005A3481" w:rsidP="005A3481">
      <w:pPr>
        <w:pStyle w:val="FORMATTEXT"/>
        <w:ind w:firstLine="568"/>
        <w:jc w:val="both"/>
        <w:rPr>
          <w:rFonts w:ascii="Times New Roman" w:hAnsi="Times New Roman" w:cs="Times New Roman"/>
          <w:sz w:val="24"/>
          <w:szCs w:val="24"/>
        </w:rPr>
      </w:pPr>
    </w:p>
    <w:p w14:paraId="6FCCC578"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Процесс реагирования на несчастные случаи включает в себя следующие подпроцессы:</w:t>
      </w:r>
    </w:p>
    <w:p w14:paraId="7F7E98EC" w14:textId="61C83672"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905D93" w:rsidRPr="00A22B5C">
        <w:rPr>
          <w:rFonts w:ascii="Times New Roman" w:hAnsi="Times New Roman" w:cs="Times New Roman"/>
          <w:sz w:val="24"/>
          <w:szCs w:val="24"/>
        </w:rPr>
        <w:t xml:space="preserve">) </w:t>
      </w:r>
      <w:r w:rsidR="005A3481" w:rsidRPr="00A22B5C">
        <w:rPr>
          <w:rFonts w:ascii="Times New Roman" w:hAnsi="Times New Roman" w:cs="Times New Roman"/>
          <w:sz w:val="24"/>
          <w:szCs w:val="24"/>
        </w:rPr>
        <w:t>реагирование на несчастные случаи;</w:t>
      </w:r>
    </w:p>
    <w:p w14:paraId="23DFF67C" w14:textId="4AA298B1"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905D93" w:rsidRPr="00A22B5C">
        <w:rPr>
          <w:rFonts w:ascii="Times New Roman" w:hAnsi="Times New Roman" w:cs="Times New Roman"/>
          <w:sz w:val="24"/>
          <w:szCs w:val="24"/>
        </w:rPr>
        <w:t xml:space="preserve">) </w:t>
      </w:r>
      <w:r w:rsidR="005A3481" w:rsidRPr="00A22B5C">
        <w:rPr>
          <w:rFonts w:ascii="Times New Roman" w:hAnsi="Times New Roman" w:cs="Times New Roman"/>
          <w:sz w:val="24"/>
          <w:szCs w:val="24"/>
        </w:rPr>
        <w:t>расследование несчастных случаев.</w:t>
      </w:r>
    </w:p>
    <w:p w14:paraId="61FFAB8B" w14:textId="77777777" w:rsidR="005A3481" w:rsidRPr="00A22B5C" w:rsidRDefault="005A3481" w:rsidP="005A3481">
      <w:pPr>
        <w:pStyle w:val="FORMATTEXT"/>
        <w:ind w:firstLine="568"/>
        <w:jc w:val="both"/>
        <w:rPr>
          <w:rFonts w:ascii="Times New Roman" w:hAnsi="Times New Roman" w:cs="Times New Roman"/>
          <w:sz w:val="24"/>
          <w:szCs w:val="24"/>
        </w:rPr>
      </w:pPr>
    </w:p>
    <w:p w14:paraId="2864CBB0"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14:paraId="5FAF29CD"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(ответственные лица), исходя из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w:t>
      </w:r>
    </w:p>
    <w:p w14:paraId="7D2B09CA" w14:textId="77777777" w:rsidR="005A3481" w:rsidRPr="00A22B5C" w:rsidRDefault="005A3481" w:rsidP="005A3481">
      <w:pPr>
        <w:pStyle w:val="HEADERTEXT"/>
        <w:rPr>
          <w:rFonts w:ascii="Times New Roman" w:hAnsi="Times New Roman" w:cs="Times New Roman"/>
          <w:b/>
          <w:bCs/>
          <w:color w:val="auto"/>
          <w:sz w:val="24"/>
          <w:szCs w:val="24"/>
        </w:rPr>
      </w:pPr>
    </w:p>
    <w:p w14:paraId="772375AD" w14:textId="05C966FD" w:rsidR="005A3481" w:rsidRDefault="005A3481" w:rsidP="005A3481">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rPr>
        <w:t xml:space="preserve"> </w:t>
      </w:r>
      <w:r w:rsidR="00905D93" w:rsidRPr="00A22B5C">
        <w:rPr>
          <w:rFonts w:ascii="Times New Roman" w:hAnsi="Times New Roman" w:cs="Times New Roman"/>
          <w:b/>
          <w:bCs/>
          <w:color w:val="auto"/>
          <w:sz w:val="24"/>
          <w:szCs w:val="24"/>
          <w:lang w:val="en-US"/>
        </w:rPr>
        <w:t>XIV</w:t>
      </w:r>
      <w:r w:rsidRPr="00A22B5C">
        <w:rPr>
          <w:rFonts w:ascii="Times New Roman" w:hAnsi="Times New Roman" w:cs="Times New Roman"/>
          <w:b/>
          <w:bCs/>
          <w:color w:val="auto"/>
          <w:sz w:val="24"/>
          <w:szCs w:val="24"/>
        </w:rPr>
        <w:t>. ОЦЕНКА РЕЗЛЬТАТОВ ДЕЯТЕЛЬНОСТИ</w:t>
      </w:r>
    </w:p>
    <w:p w14:paraId="1A80A0D3" w14:textId="77777777" w:rsidR="00056A85" w:rsidRPr="00A22B5C" w:rsidRDefault="00056A85" w:rsidP="005A3481">
      <w:pPr>
        <w:pStyle w:val="HEADERTEXT"/>
        <w:jc w:val="center"/>
        <w:rPr>
          <w:rFonts w:ascii="Times New Roman" w:hAnsi="Times New Roman" w:cs="Times New Roman"/>
          <w:b/>
          <w:bCs/>
          <w:color w:val="auto"/>
          <w:sz w:val="24"/>
          <w:szCs w:val="24"/>
        </w:rPr>
      </w:pPr>
    </w:p>
    <w:p w14:paraId="2666723F"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 xml:space="preserve">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утверждает порядок контроля и оценки результативности функционирования СУОТ. </w:t>
      </w:r>
    </w:p>
    <w:p w14:paraId="0712B3F9" w14:textId="77777777" w:rsidR="00905D93" w:rsidRPr="00A22B5C" w:rsidRDefault="00905D93" w:rsidP="005A3481">
      <w:pPr>
        <w:pStyle w:val="FORMATTEXT"/>
        <w:ind w:firstLine="568"/>
        <w:jc w:val="both"/>
        <w:rPr>
          <w:rFonts w:ascii="Times New Roman" w:hAnsi="Times New Roman" w:cs="Times New Roman"/>
          <w:sz w:val="24"/>
          <w:szCs w:val="24"/>
        </w:rPr>
      </w:pPr>
    </w:p>
    <w:p w14:paraId="179D97D5" w14:textId="1F0E6A5A"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В порядке контроля и оценки результативности функционирования СУОТ необходимо определить:</w:t>
      </w:r>
    </w:p>
    <w:p w14:paraId="26D6CF2E" w14:textId="5F22107C"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 объект контроля, включая:</w:t>
      </w:r>
    </w:p>
    <w:p w14:paraId="62EFA312" w14:textId="6C61A3C0"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C71E68" w:rsidRPr="00A22B5C">
        <w:rPr>
          <w:rFonts w:ascii="Times New Roman" w:hAnsi="Times New Roman" w:cs="Times New Roman"/>
          <w:sz w:val="24"/>
          <w:szCs w:val="24"/>
        </w:rPr>
        <w:t>.1</w:t>
      </w:r>
      <w:r w:rsidRPr="00A22B5C">
        <w:rPr>
          <w:rFonts w:ascii="Times New Roman" w:hAnsi="Times New Roman" w:cs="Times New Roman"/>
          <w:sz w:val="24"/>
          <w:szCs w:val="24"/>
        </w:rPr>
        <w:t>) соблюдение законодательных и иных требований;</w:t>
      </w:r>
    </w:p>
    <w:p w14:paraId="7637E433" w14:textId="72BC6683"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2) виды работ и производственные процессы, связанные с идентифицированными опасностями;</w:t>
      </w:r>
    </w:p>
    <w:p w14:paraId="30EC0A10" w14:textId="040E76F7"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3) степень достижения целей в области охраны труда;</w:t>
      </w:r>
    </w:p>
    <w:p w14:paraId="563B2FC7" w14:textId="45EBEB39"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A3481" w:rsidRPr="00A22B5C">
        <w:rPr>
          <w:rFonts w:ascii="Times New Roman" w:hAnsi="Times New Roman" w:cs="Times New Roman"/>
          <w:sz w:val="24"/>
          <w:szCs w:val="24"/>
        </w:rPr>
        <w:t>) методы контроля показателей;</w:t>
      </w:r>
    </w:p>
    <w:p w14:paraId="48649495" w14:textId="092E645E"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5A3481" w:rsidRPr="00A22B5C">
        <w:rPr>
          <w:rFonts w:ascii="Times New Roman" w:hAnsi="Times New Roman" w:cs="Times New Roman"/>
          <w:sz w:val="24"/>
          <w:szCs w:val="24"/>
        </w:rPr>
        <w:t>) критерии оценки показателей в области охраны труда;</w:t>
      </w:r>
    </w:p>
    <w:p w14:paraId="3214BD97" w14:textId="7F88EE33"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4</w:t>
      </w:r>
      <w:r w:rsidR="005A3481" w:rsidRPr="00A22B5C">
        <w:rPr>
          <w:rFonts w:ascii="Times New Roman" w:hAnsi="Times New Roman" w:cs="Times New Roman"/>
          <w:sz w:val="24"/>
          <w:szCs w:val="24"/>
        </w:rPr>
        <w:t>) виды контроля.</w:t>
      </w:r>
    </w:p>
    <w:p w14:paraId="60BA0832" w14:textId="77777777" w:rsidR="005A3481" w:rsidRPr="00A22B5C" w:rsidRDefault="005A3481" w:rsidP="005A3481">
      <w:pPr>
        <w:pStyle w:val="FORMATTEXT"/>
        <w:ind w:firstLine="568"/>
        <w:jc w:val="both"/>
        <w:rPr>
          <w:rFonts w:ascii="Times New Roman" w:hAnsi="Times New Roman" w:cs="Times New Roman"/>
          <w:sz w:val="24"/>
          <w:szCs w:val="24"/>
        </w:rPr>
      </w:pPr>
    </w:p>
    <w:p w14:paraId="5BD944CC"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Порядок контроля и оценки результативности функционирования СУОТ должен содержать, в том числе:</w:t>
      </w:r>
    </w:p>
    <w:p w14:paraId="2F0203AA" w14:textId="4B67CA11"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14:paraId="4647CE21" w14:textId="4321365C"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A3481" w:rsidRPr="00A22B5C">
        <w:rPr>
          <w:rFonts w:ascii="Times New Roman" w:hAnsi="Times New Roman" w:cs="Times New Roman"/>
          <w:sz w:val="24"/>
          <w:szCs w:val="24"/>
        </w:rPr>
        <w:t>) получения информации для определения результативности и эффективности процедур по охране труда;</w:t>
      </w:r>
    </w:p>
    <w:p w14:paraId="79C30219" w14:textId="6A076E9B"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5A3481" w:rsidRPr="00A22B5C">
        <w:rPr>
          <w:rFonts w:ascii="Times New Roman" w:hAnsi="Times New Roman" w:cs="Times New Roman"/>
          <w:sz w:val="24"/>
          <w:szCs w:val="24"/>
        </w:rPr>
        <w:t>) получения данных, составляющих основу для анализа и принятия решений по дальнейшему совершенствованию СУОТ.</w:t>
      </w:r>
    </w:p>
    <w:p w14:paraId="49346175" w14:textId="77777777" w:rsidR="005A3481" w:rsidRPr="00A22B5C" w:rsidRDefault="005A3481" w:rsidP="005A3481">
      <w:pPr>
        <w:pStyle w:val="FORMATTEXT"/>
        <w:ind w:firstLine="568"/>
        <w:jc w:val="both"/>
        <w:rPr>
          <w:rFonts w:ascii="Times New Roman" w:hAnsi="Times New Roman" w:cs="Times New Roman"/>
          <w:sz w:val="24"/>
          <w:szCs w:val="24"/>
        </w:rPr>
      </w:pPr>
    </w:p>
    <w:p w14:paraId="798BA064"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К контролю реализации процедур и мероприятий по охране труда относятся:</w:t>
      </w:r>
    </w:p>
    <w:p w14:paraId="7B9A6B6F" w14:textId="258967EB"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14:paraId="3C3C74A7" w14:textId="60293EDC"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A3481" w:rsidRPr="00A22B5C">
        <w:rPr>
          <w:rFonts w:ascii="Times New Roman" w:hAnsi="Times New Roman" w:cs="Times New Roman"/>
          <w:sz w:val="24"/>
          <w:szCs w:val="24"/>
        </w:rPr>
        <w:t>)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14:paraId="115D33F8" w14:textId="7CA0A9A6"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lastRenderedPageBreak/>
        <w:t>3</w:t>
      </w:r>
      <w:r w:rsidR="005A3481" w:rsidRPr="00A22B5C">
        <w:rPr>
          <w:rFonts w:ascii="Times New Roman" w:hAnsi="Times New Roman" w:cs="Times New Roman"/>
          <w:sz w:val="24"/>
          <w:szCs w:val="24"/>
        </w:rPr>
        <w:t>)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14:paraId="6251F628" w14:textId="21BF43FF"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4</w:t>
      </w:r>
      <w:r w:rsidR="005A3481" w:rsidRPr="00A22B5C">
        <w:rPr>
          <w:rFonts w:ascii="Times New Roman" w:hAnsi="Times New Roman" w:cs="Times New Roman"/>
          <w:sz w:val="24"/>
          <w:szCs w:val="24"/>
        </w:rPr>
        <w:t>)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14:paraId="7D5D3F82" w14:textId="77777777" w:rsidR="005A3481" w:rsidRPr="00A22B5C" w:rsidRDefault="005A3481" w:rsidP="005A3481">
      <w:pPr>
        <w:pStyle w:val="FORMATTEXT"/>
        <w:ind w:firstLine="568"/>
        <w:jc w:val="both"/>
        <w:rPr>
          <w:rFonts w:ascii="Times New Roman" w:hAnsi="Times New Roman" w:cs="Times New Roman"/>
          <w:sz w:val="24"/>
          <w:szCs w:val="24"/>
        </w:rPr>
      </w:pPr>
    </w:p>
    <w:p w14:paraId="7D5A5C67"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в организации может быть реализован многоступенчатая форма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14:paraId="7224BC44"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Допускается осуществление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14:paraId="06576E26" w14:textId="77777777" w:rsidR="005A3481" w:rsidRPr="00A22B5C" w:rsidRDefault="005A3481" w:rsidP="005A3481">
      <w:pPr>
        <w:pStyle w:val="FORMATTEXT"/>
        <w:ind w:firstLine="568"/>
        <w:jc w:val="both"/>
        <w:rPr>
          <w:rFonts w:ascii="Times New Roman" w:hAnsi="Times New Roman" w:cs="Times New Roman"/>
          <w:sz w:val="24"/>
          <w:szCs w:val="24"/>
        </w:rPr>
      </w:pPr>
    </w:p>
    <w:p w14:paraId="63295B94"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При проведении контроля функционирования СУОТ и анализа реализации процедур и исполнения мероприятий по охране труда, необходимо оценивать следующие показатели:</w:t>
      </w:r>
    </w:p>
    <w:p w14:paraId="758307F7" w14:textId="4041756B"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1</w:t>
      </w:r>
      <w:r w:rsidR="005A3481" w:rsidRPr="00A22B5C">
        <w:rPr>
          <w:rFonts w:ascii="Times New Roman" w:hAnsi="Times New Roman" w:cs="Times New Roman"/>
          <w:sz w:val="24"/>
          <w:szCs w:val="24"/>
        </w:rPr>
        <w:t>) достижение поставленных целей в области охраны труда;</w:t>
      </w:r>
    </w:p>
    <w:p w14:paraId="205529F5" w14:textId="4DD8C73B"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2</w:t>
      </w:r>
      <w:r w:rsidR="005A3481" w:rsidRPr="00A22B5C">
        <w:rPr>
          <w:rFonts w:ascii="Times New Roman" w:hAnsi="Times New Roman" w:cs="Times New Roman"/>
          <w:sz w:val="24"/>
          <w:szCs w:val="24"/>
        </w:rPr>
        <w:t>) способность действующей СУОТ обеспечивать выполнение обязанностей работодателя, отраженных в Политике и целях по охране труда;</w:t>
      </w:r>
    </w:p>
    <w:p w14:paraId="2DC272E5" w14:textId="4F0A27D5"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3</w:t>
      </w:r>
      <w:r w:rsidR="005A3481" w:rsidRPr="00A22B5C">
        <w:rPr>
          <w:rFonts w:ascii="Times New Roman" w:hAnsi="Times New Roman" w:cs="Times New Roman"/>
          <w:sz w:val="24"/>
          <w:szCs w:val="24"/>
        </w:rPr>
        <w:t>)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14:paraId="059063C5" w14:textId="4640872E"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4</w:t>
      </w:r>
      <w:r w:rsidR="005A3481" w:rsidRPr="00A22B5C">
        <w:rPr>
          <w:rFonts w:ascii="Times New Roman" w:hAnsi="Times New Roman" w:cs="Times New Roman"/>
          <w:sz w:val="24"/>
          <w:szCs w:val="24"/>
        </w:rPr>
        <w:t>)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1518C799" w14:textId="6494DADE"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5</w:t>
      </w:r>
      <w:r w:rsidR="005A3481" w:rsidRPr="00A22B5C">
        <w:rPr>
          <w:rFonts w:ascii="Times New Roman" w:hAnsi="Times New Roman" w:cs="Times New Roman"/>
          <w:sz w:val="24"/>
          <w:szCs w:val="24"/>
        </w:rPr>
        <w:t>) необход</w:t>
      </w:r>
      <w:r w:rsidR="00905D93" w:rsidRPr="00A22B5C">
        <w:rPr>
          <w:rFonts w:ascii="Times New Roman" w:hAnsi="Times New Roman" w:cs="Times New Roman"/>
          <w:sz w:val="24"/>
          <w:szCs w:val="24"/>
        </w:rPr>
        <w:t>и</w:t>
      </w:r>
      <w:r w:rsidR="005A3481" w:rsidRPr="00A22B5C">
        <w:rPr>
          <w:rFonts w:ascii="Times New Roman" w:hAnsi="Times New Roman" w:cs="Times New Roman"/>
          <w:sz w:val="24"/>
          <w:szCs w:val="24"/>
        </w:rPr>
        <w:t>мость обеспечения своевременной подготовки тех работников, которых затронут решения об изменении СУОТ;</w:t>
      </w:r>
    </w:p>
    <w:p w14:paraId="1745761B" w14:textId="59C91EB0"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6</w:t>
      </w:r>
      <w:r w:rsidR="005A3481" w:rsidRPr="00A22B5C">
        <w:rPr>
          <w:rFonts w:ascii="Times New Roman" w:hAnsi="Times New Roman" w:cs="Times New Roman"/>
          <w:sz w:val="24"/>
          <w:szCs w:val="24"/>
        </w:rPr>
        <w:t>) необходимость изменения критериев оценки эффективности функционирования СУОТ;</w:t>
      </w:r>
    </w:p>
    <w:p w14:paraId="036B53FD" w14:textId="2B3615B1" w:rsidR="005A3481" w:rsidRPr="00A22B5C" w:rsidRDefault="00C71E68"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7</w:t>
      </w:r>
      <w:r w:rsidR="005A3481" w:rsidRPr="00A22B5C">
        <w:rPr>
          <w:rFonts w:ascii="Times New Roman" w:hAnsi="Times New Roman" w:cs="Times New Roman"/>
          <w:sz w:val="24"/>
          <w:szCs w:val="24"/>
        </w:rPr>
        <w:t>) полноту идентификации опасностей и управления профессиональными рисками в рамках СУОТ в целях выработки корректирующих мер.</w:t>
      </w:r>
    </w:p>
    <w:p w14:paraId="4781CFA0" w14:textId="77777777" w:rsidR="005A3481" w:rsidRPr="00A22B5C" w:rsidRDefault="005A3481" w:rsidP="005A3481">
      <w:pPr>
        <w:pStyle w:val="FORMATTEXT"/>
        <w:ind w:firstLine="568"/>
        <w:jc w:val="both"/>
        <w:rPr>
          <w:rFonts w:ascii="Times New Roman" w:hAnsi="Times New Roman" w:cs="Times New Roman"/>
          <w:sz w:val="24"/>
          <w:szCs w:val="24"/>
        </w:rPr>
      </w:pPr>
    </w:p>
    <w:p w14:paraId="5A07083D"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Информация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 должна документироваться.</w:t>
      </w:r>
    </w:p>
    <w:p w14:paraId="0D7367F4" w14:textId="77777777" w:rsidR="005A3481" w:rsidRPr="00A22B5C" w:rsidRDefault="005A3481" w:rsidP="005A3481">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Результаты контроля используются в организации для оценки эффективности СУОТ, а также для принятия управленческих решений по её актуализации, изменению, совершенствованию.     </w:t>
      </w:r>
    </w:p>
    <w:p w14:paraId="66ECAC9F" w14:textId="77777777" w:rsidR="005A3481" w:rsidRPr="00A22B5C" w:rsidRDefault="005A3481" w:rsidP="005A3481">
      <w:pPr>
        <w:pStyle w:val="HEADERTEXT"/>
        <w:rPr>
          <w:rFonts w:ascii="Times New Roman" w:hAnsi="Times New Roman" w:cs="Times New Roman"/>
          <w:b/>
          <w:bCs/>
          <w:color w:val="auto"/>
          <w:sz w:val="24"/>
          <w:szCs w:val="24"/>
        </w:rPr>
      </w:pPr>
    </w:p>
    <w:p w14:paraId="20A73D16" w14:textId="53A678DF" w:rsidR="005A3481" w:rsidRDefault="005A3481" w:rsidP="005A3481">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rPr>
        <w:t xml:space="preserve"> </w:t>
      </w:r>
      <w:r w:rsidR="00B33867" w:rsidRPr="00A22B5C">
        <w:rPr>
          <w:rFonts w:ascii="Times New Roman" w:hAnsi="Times New Roman" w:cs="Times New Roman"/>
          <w:b/>
          <w:bCs/>
          <w:color w:val="auto"/>
          <w:sz w:val="24"/>
          <w:szCs w:val="24"/>
          <w:lang w:val="en-US"/>
        </w:rPr>
        <w:t>XV</w:t>
      </w:r>
      <w:r w:rsidRPr="00A22B5C">
        <w:rPr>
          <w:rFonts w:ascii="Times New Roman" w:hAnsi="Times New Roman" w:cs="Times New Roman"/>
          <w:b/>
          <w:bCs/>
          <w:color w:val="auto"/>
          <w:sz w:val="24"/>
          <w:szCs w:val="24"/>
        </w:rPr>
        <w:t>. УЛУЧШЕНИЙ ФУНКЦИОНИРОВАНИЯ СУОТ</w:t>
      </w:r>
    </w:p>
    <w:p w14:paraId="3477E206" w14:textId="77777777" w:rsidR="00056A85" w:rsidRPr="00A22B5C" w:rsidRDefault="00056A85" w:rsidP="005A3481">
      <w:pPr>
        <w:pStyle w:val="HEADERTEXT"/>
        <w:jc w:val="center"/>
        <w:rPr>
          <w:rFonts w:ascii="Times New Roman" w:hAnsi="Times New Roman" w:cs="Times New Roman"/>
          <w:b/>
          <w:bCs/>
          <w:color w:val="auto"/>
          <w:sz w:val="24"/>
          <w:szCs w:val="24"/>
        </w:rPr>
      </w:pPr>
    </w:p>
    <w:p w14:paraId="4ADF28FE" w14:textId="080029F8" w:rsidR="005A3481" w:rsidRPr="00A22B5C" w:rsidRDefault="005A3481" w:rsidP="002C2321">
      <w:pPr>
        <w:pStyle w:val="FORMATTEXT"/>
        <w:ind w:firstLine="567"/>
        <w:rPr>
          <w:rFonts w:ascii="Times New Roman" w:hAnsi="Times New Roman" w:cs="Times New Roman"/>
          <w:sz w:val="24"/>
          <w:szCs w:val="24"/>
        </w:rPr>
      </w:pPr>
      <w:r w:rsidRPr="00A22B5C">
        <w:rPr>
          <w:rFonts w:ascii="Times New Roman" w:hAnsi="Times New Roman" w:cs="Times New Roman"/>
          <w:sz w:val="24"/>
          <w:szCs w:val="24"/>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6D60D053" w14:textId="54A2862A" w:rsidR="005A3481" w:rsidRPr="00A22B5C" w:rsidRDefault="005A3481" w:rsidP="005A3481">
      <w:pPr>
        <w:pStyle w:val="FORMATTEXT"/>
        <w:rPr>
          <w:rFonts w:ascii="Times New Roman" w:hAnsi="Times New Roman" w:cs="Times New Roman"/>
          <w:sz w:val="24"/>
          <w:szCs w:val="24"/>
        </w:rPr>
      </w:pPr>
      <w:r w:rsidRPr="00A22B5C">
        <w:rPr>
          <w:rFonts w:ascii="Times New Roman" w:hAnsi="Times New Roman" w:cs="Times New Roman"/>
          <w:sz w:val="24"/>
          <w:szCs w:val="24"/>
        </w:rPr>
        <w:t xml:space="preserve">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w:t>
      </w:r>
      <w:r w:rsidRPr="00A22B5C">
        <w:rPr>
          <w:rFonts w:ascii="Times New Roman" w:hAnsi="Times New Roman" w:cs="Times New Roman"/>
          <w:sz w:val="24"/>
          <w:szCs w:val="24"/>
        </w:rPr>
        <w:lastRenderedPageBreak/>
        <w:t>разработку мероприятий по повышению эффективности и результативности как отдельных процессов (процедур) СУОТ, так и СУОТ в целом.</w:t>
      </w:r>
    </w:p>
    <w:p w14:paraId="43328453" w14:textId="7A01D5CB" w:rsidR="005A3481" w:rsidRPr="00A22B5C" w:rsidRDefault="005A3481" w:rsidP="005A3481">
      <w:pPr>
        <w:pStyle w:val="FORMATTEXT"/>
        <w:rPr>
          <w:rFonts w:ascii="Times New Roman" w:hAnsi="Times New Roman" w:cs="Times New Roman"/>
          <w:sz w:val="24"/>
          <w:szCs w:val="24"/>
        </w:rPr>
      </w:pPr>
      <w:r w:rsidRPr="00A22B5C">
        <w:rPr>
          <w:rFonts w:ascii="Times New Roman" w:hAnsi="Times New Roman" w:cs="Times New Roman"/>
          <w:sz w:val="24"/>
          <w:szCs w:val="24"/>
        </w:rPr>
        <w:t xml:space="preserve">          Порядок формирования корректирующих действий по совершенствованию функционирования СУОТ разрабатываются и фиксируются в локальных нормативно - правовых актах организации, а также путем изменения настоящего Положения о СУОТ. </w:t>
      </w:r>
    </w:p>
    <w:p w14:paraId="3EAF26F0" w14:textId="3373B319" w:rsidR="005A3481" w:rsidRPr="00A22B5C" w:rsidRDefault="005A3481" w:rsidP="005A3481">
      <w:pPr>
        <w:pStyle w:val="FORMATTEXT"/>
        <w:rPr>
          <w:rFonts w:ascii="Times New Roman" w:hAnsi="Times New Roman" w:cs="Times New Roman"/>
          <w:sz w:val="24"/>
          <w:szCs w:val="24"/>
        </w:rPr>
      </w:pPr>
      <w:r w:rsidRPr="00A22B5C">
        <w:rPr>
          <w:rFonts w:ascii="Times New Roman" w:hAnsi="Times New Roman" w:cs="Times New Roman"/>
          <w:sz w:val="24"/>
          <w:szCs w:val="24"/>
        </w:rPr>
        <w:t>          Корректирующие действия необходимо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196B97D9" w14:textId="78AAA4B7" w:rsidR="005A3481" w:rsidRPr="00A22B5C" w:rsidRDefault="005A3481" w:rsidP="005A3481">
      <w:pPr>
        <w:pStyle w:val="FORMATTEXT"/>
        <w:rPr>
          <w:rFonts w:ascii="Times New Roman" w:hAnsi="Times New Roman" w:cs="Times New Roman"/>
          <w:sz w:val="24"/>
          <w:szCs w:val="24"/>
        </w:rPr>
      </w:pPr>
      <w:r w:rsidRPr="00A22B5C">
        <w:rPr>
          <w:rFonts w:ascii="Times New Roman" w:hAnsi="Times New Roman" w:cs="Times New Roman"/>
          <w:sz w:val="24"/>
          <w:szCs w:val="24"/>
        </w:rPr>
        <w:t>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14:paraId="4250FB41" w14:textId="56F0AFBD" w:rsidR="005A3481" w:rsidRPr="00A22B5C" w:rsidRDefault="005A3481" w:rsidP="005A3481">
      <w:pPr>
        <w:pStyle w:val="FORMATTEXT"/>
        <w:rPr>
          <w:rFonts w:ascii="Times New Roman" w:hAnsi="Times New Roman" w:cs="Times New Roman"/>
          <w:sz w:val="24"/>
          <w:szCs w:val="24"/>
        </w:rPr>
      </w:pPr>
      <w:r w:rsidRPr="00A22B5C">
        <w:rPr>
          <w:rFonts w:ascii="Times New Roman" w:hAnsi="Times New Roman" w:cs="Times New Roman"/>
          <w:sz w:val="24"/>
          <w:szCs w:val="24"/>
        </w:rPr>
        <w:t>          </w:t>
      </w:r>
      <w:r w:rsidR="00C71E68" w:rsidRPr="00A22B5C">
        <w:rPr>
          <w:rFonts w:ascii="Times New Roman" w:hAnsi="Times New Roman" w:cs="Times New Roman"/>
          <w:sz w:val="24"/>
          <w:szCs w:val="24"/>
        </w:rPr>
        <w:t>1</w:t>
      </w:r>
      <w:r w:rsidR="002C2321" w:rsidRPr="00A22B5C">
        <w:rPr>
          <w:rFonts w:ascii="Times New Roman" w:hAnsi="Times New Roman" w:cs="Times New Roman"/>
          <w:sz w:val="24"/>
          <w:szCs w:val="24"/>
        </w:rPr>
        <w:t xml:space="preserve">) </w:t>
      </w:r>
      <w:r w:rsidRPr="00A22B5C">
        <w:rPr>
          <w:rFonts w:ascii="Times New Roman" w:hAnsi="Times New Roman" w:cs="Times New Roman"/>
          <w:sz w:val="24"/>
          <w:szCs w:val="24"/>
        </w:rPr>
        <w:t>улучшения показателей деятельности организации в области охраны труда;</w:t>
      </w:r>
    </w:p>
    <w:p w14:paraId="6AE395DB" w14:textId="1E921797" w:rsidR="005A3481" w:rsidRPr="00A22B5C" w:rsidRDefault="005A3481" w:rsidP="005A3481">
      <w:pPr>
        <w:pStyle w:val="FORMATTEXT"/>
        <w:rPr>
          <w:rFonts w:ascii="Times New Roman" w:hAnsi="Times New Roman" w:cs="Times New Roman"/>
          <w:sz w:val="24"/>
          <w:szCs w:val="24"/>
        </w:rPr>
      </w:pPr>
      <w:r w:rsidRPr="00A22B5C">
        <w:rPr>
          <w:rFonts w:ascii="Times New Roman" w:hAnsi="Times New Roman" w:cs="Times New Roman"/>
          <w:sz w:val="24"/>
          <w:szCs w:val="24"/>
        </w:rPr>
        <w:t>          </w:t>
      </w:r>
      <w:r w:rsidR="00C71E68" w:rsidRPr="00A22B5C">
        <w:rPr>
          <w:rFonts w:ascii="Times New Roman" w:hAnsi="Times New Roman" w:cs="Times New Roman"/>
          <w:sz w:val="24"/>
          <w:szCs w:val="24"/>
        </w:rPr>
        <w:t>2</w:t>
      </w:r>
      <w:r w:rsidR="002C2321" w:rsidRPr="00A22B5C">
        <w:rPr>
          <w:rFonts w:ascii="Times New Roman" w:hAnsi="Times New Roman" w:cs="Times New Roman"/>
          <w:sz w:val="24"/>
          <w:szCs w:val="24"/>
        </w:rPr>
        <w:t xml:space="preserve">) </w:t>
      </w:r>
      <w:r w:rsidRPr="00A22B5C">
        <w:rPr>
          <w:rFonts w:ascii="Times New Roman" w:hAnsi="Times New Roman" w:cs="Times New Roman"/>
          <w:sz w:val="24"/>
          <w:szCs w:val="24"/>
        </w:rPr>
        <w:t>поддержки участия работников в реализации мероприятий по постоянному улучшению СУОТ;</w:t>
      </w:r>
    </w:p>
    <w:p w14:paraId="20D22FAE" w14:textId="3E9C8D6F" w:rsidR="005A3481" w:rsidRPr="00A22B5C" w:rsidRDefault="005A3481" w:rsidP="00242961">
      <w:pPr>
        <w:pStyle w:val="FORMATTEXT"/>
        <w:rPr>
          <w:rFonts w:ascii="Times New Roman" w:hAnsi="Times New Roman" w:cs="Times New Roman"/>
          <w:sz w:val="24"/>
          <w:szCs w:val="24"/>
        </w:rPr>
      </w:pPr>
      <w:r w:rsidRPr="00A22B5C">
        <w:rPr>
          <w:rFonts w:ascii="Times New Roman" w:hAnsi="Times New Roman" w:cs="Times New Roman"/>
          <w:sz w:val="24"/>
          <w:szCs w:val="24"/>
        </w:rPr>
        <w:t>          </w:t>
      </w:r>
      <w:r w:rsidR="00C71E68" w:rsidRPr="00A22B5C">
        <w:rPr>
          <w:rFonts w:ascii="Times New Roman" w:hAnsi="Times New Roman" w:cs="Times New Roman"/>
          <w:sz w:val="24"/>
          <w:szCs w:val="24"/>
        </w:rPr>
        <w:t>3</w:t>
      </w:r>
      <w:r w:rsidR="002C2321" w:rsidRPr="00A22B5C">
        <w:rPr>
          <w:rFonts w:ascii="Times New Roman" w:hAnsi="Times New Roman" w:cs="Times New Roman"/>
          <w:sz w:val="24"/>
          <w:szCs w:val="24"/>
        </w:rPr>
        <w:t xml:space="preserve">) </w:t>
      </w:r>
      <w:r w:rsidRPr="00A22B5C">
        <w:rPr>
          <w:rFonts w:ascii="Times New Roman" w:hAnsi="Times New Roman" w:cs="Times New Roman"/>
          <w:sz w:val="24"/>
          <w:szCs w:val="24"/>
        </w:rPr>
        <w:t>доведения до сведения работников информации о соответствующих результатах деятельности организации по постоянному улучшению СУОТ.     </w:t>
      </w:r>
      <w:r w:rsidRPr="00A22B5C">
        <w:t xml:space="preserve">       </w:t>
      </w:r>
    </w:p>
    <w:p w14:paraId="3A7BF20A" w14:textId="77777777" w:rsidR="005A3481" w:rsidRPr="00A22B5C" w:rsidRDefault="005A3481" w:rsidP="005A3481">
      <w:pPr>
        <w:pStyle w:val="HEADERTEXT"/>
        <w:rPr>
          <w:rFonts w:ascii="Times New Roman" w:hAnsi="Times New Roman" w:cs="Times New Roman"/>
          <w:b/>
          <w:bCs/>
          <w:color w:val="auto"/>
          <w:sz w:val="24"/>
          <w:szCs w:val="24"/>
        </w:rPr>
      </w:pPr>
    </w:p>
    <w:p w14:paraId="40013C94" w14:textId="7626BFF1" w:rsidR="005A3481" w:rsidRDefault="005A3481" w:rsidP="005A3481">
      <w:pPr>
        <w:pStyle w:val="HEADERTEXT"/>
        <w:jc w:val="center"/>
        <w:rPr>
          <w:rFonts w:ascii="Times New Roman" w:hAnsi="Times New Roman" w:cs="Times New Roman"/>
          <w:b/>
          <w:bCs/>
          <w:color w:val="auto"/>
          <w:sz w:val="24"/>
          <w:szCs w:val="24"/>
        </w:rPr>
      </w:pPr>
      <w:r w:rsidRPr="00A22B5C">
        <w:rPr>
          <w:rFonts w:ascii="Times New Roman" w:hAnsi="Times New Roman" w:cs="Times New Roman"/>
          <w:b/>
          <w:bCs/>
          <w:color w:val="auto"/>
          <w:sz w:val="24"/>
          <w:szCs w:val="24"/>
        </w:rPr>
        <w:t xml:space="preserve"> </w:t>
      </w:r>
      <w:r w:rsidR="00242961" w:rsidRPr="00A22B5C">
        <w:rPr>
          <w:rFonts w:ascii="Times New Roman" w:hAnsi="Times New Roman" w:cs="Times New Roman"/>
          <w:b/>
          <w:bCs/>
          <w:color w:val="auto"/>
          <w:sz w:val="24"/>
          <w:szCs w:val="24"/>
          <w:lang w:val="en-US"/>
        </w:rPr>
        <w:t>XVI</w:t>
      </w:r>
      <w:r w:rsidRPr="00A22B5C">
        <w:rPr>
          <w:rFonts w:ascii="Times New Roman" w:hAnsi="Times New Roman" w:cs="Times New Roman"/>
          <w:b/>
          <w:bCs/>
          <w:color w:val="auto"/>
          <w:sz w:val="24"/>
          <w:szCs w:val="24"/>
        </w:rPr>
        <w:t xml:space="preserve">. УПРАВЛЕНИЕ ДОКУМЕНТАМИ </w:t>
      </w:r>
    </w:p>
    <w:p w14:paraId="479E707E" w14:textId="77777777" w:rsidR="00056A85" w:rsidRPr="00A22B5C" w:rsidRDefault="00056A85" w:rsidP="005A3481">
      <w:pPr>
        <w:pStyle w:val="HEADERTEXT"/>
        <w:jc w:val="center"/>
        <w:rPr>
          <w:rFonts w:ascii="Times New Roman" w:hAnsi="Times New Roman" w:cs="Times New Roman"/>
          <w:b/>
          <w:bCs/>
          <w:color w:val="auto"/>
          <w:sz w:val="24"/>
          <w:szCs w:val="24"/>
        </w:rPr>
      </w:pPr>
    </w:p>
    <w:p w14:paraId="2787A143" w14:textId="77777777" w:rsidR="00720397" w:rsidRPr="00A22B5C" w:rsidRDefault="005A3481" w:rsidP="00720397">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С целью организации управления документами СУОТ работодатель устанавливает (определяет) формы и рекомендации по оформлению локальных нормативных актов и иных документов, содержащих структуру системы, обязанности и ответственность в сфере охраны труда для каждого структурного подразделения работодателя и конкретного исполнителя, процессы обеспечения охраны труда и контроля, необходимые связи между структурными подразделениями работодателя, обеспечивающие функционирование СУОТ.</w:t>
      </w:r>
    </w:p>
    <w:p w14:paraId="50A03AC6" w14:textId="5FA62DC9" w:rsidR="007E6C9C" w:rsidRPr="00A22B5C" w:rsidRDefault="005A3481" w:rsidP="00720397">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Лица, ответственные за разработку и утверждение документов СУОТ, определяются работодателем на всех уровнях управления</w:t>
      </w:r>
      <w:r w:rsidR="00720397" w:rsidRPr="00A22B5C">
        <w:rPr>
          <w:rFonts w:ascii="Times New Roman" w:hAnsi="Times New Roman" w:cs="Times New Roman"/>
          <w:sz w:val="24"/>
          <w:szCs w:val="24"/>
        </w:rPr>
        <w:t>.</w:t>
      </w:r>
    </w:p>
    <w:p w14:paraId="05375DC7" w14:textId="77777777" w:rsidR="00A74A47" w:rsidRPr="00A22B5C" w:rsidRDefault="00A74A47" w:rsidP="00720397">
      <w:pPr>
        <w:pStyle w:val="FORMATTEXT"/>
        <w:ind w:firstLine="568"/>
        <w:jc w:val="both"/>
        <w:rPr>
          <w:rFonts w:ascii="Times New Roman" w:hAnsi="Times New Roman" w:cs="Times New Roman"/>
          <w:sz w:val="24"/>
          <w:szCs w:val="24"/>
        </w:rPr>
      </w:pPr>
    </w:p>
    <w:p w14:paraId="1693E41D" w14:textId="42A2E914" w:rsidR="00A74A47" w:rsidRPr="00A22B5C" w:rsidRDefault="00A74A47" w:rsidP="00720397">
      <w:pPr>
        <w:pStyle w:val="FORMATTEXT"/>
        <w:ind w:firstLine="568"/>
        <w:jc w:val="both"/>
        <w:rPr>
          <w:rFonts w:ascii="Times New Roman" w:hAnsi="Times New Roman" w:cs="Times New Roman"/>
          <w:sz w:val="24"/>
          <w:szCs w:val="24"/>
        </w:rPr>
      </w:pPr>
    </w:p>
    <w:p w14:paraId="7ED4751C" w14:textId="244E7A00" w:rsidR="00A74A47" w:rsidRDefault="00A74A47" w:rsidP="00A74A47">
      <w:pPr>
        <w:pStyle w:val="FORMATTEXT"/>
        <w:ind w:firstLine="568"/>
        <w:jc w:val="center"/>
        <w:rPr>
          <w:rFonts w:ascii="Times New Roman" w:hAnsi="Times New Roman" w:cs="Times New Roman"/>
          <w:b/>
          <w:bCs/>
          <w:sz w:val="24"/>
          <w:szCs w:val="24"/>
        </w:rPr>
      </w:pPr>
      <w:r w:rsidRPr="00A22B5C">
        <w:rPr>
          <w:rFonts w:ascii="Times New Roman" w:hAnsi="Times New Roman" w:cs="Times New Roman"/>
          <w:b/>
          <w:bCs/>
          <w:sz w:val="24"/>
          <w:szCs w:val="24"/>
          <w:lang w:val="en-US"/>
        </w:rPr>
        <w:t>XVII</w:t>
      </w:r>
      <w:r w:rsidRPr="00A22B5C">
        <w:rPr>
          <w:rFonts w:ascii="Times New Roman" w:hAnsi="Times New Roman" w:cs="Times New Roman"/>
          <w:b/>
          <w:bCs/>
          <w:sz w:val="24"/>
          <w:szCs w:val="24"/>
        </w:rPr>
        <w:t>. ОТВЕТСТВЕННОСТЬ</w:t>
      </w:r>
    </w:p>
    <w:p w14:paraId="71AB1EE0" w14:textId="77777777" w:rsidR="00056A85" w:rsidRPr="00A22B5C" w:rsidRDefault="00056A85" w:rsidP="00A74A47">
      <w:pPr>
        <w:pStyle w:val="FORMATTEXT"/>
        <w:ind w:firstLine="568"/>
        <w:jc w:val="center"/>
        <w:rPr>
          <w:rFonts w:ascii="Times New Roman" w:hAnsi="Times New Roman" w:cs="Times New Roman"/>
          <w:b/>
          <w:bCs/>
          <w:sz w:val="24"/>
          <w:szCs w:val="24"/>
        </w:rPr>
      </w:pPr>
    </w:p>
    <w:p w14:paraId="2293033A" w14:textId="1206C011" w:rsidR="00A74A47" w:rsidRPr="00A22B5C" w:rsidRDefault="00A74A47" w:rsidP="00A74A47">
      <w:pPr>
        <w:pStyle w:val="FORMATTEXT"/>
        <w:ind w:firstLine="568"/>
        <w:jc w:val="both"/>
        <w:rPr>
          <w:rFonts w:ascii="Times New Roman" w:hAnsi="Times New Roman" w:cs="Times New Roman"/>
          <w:sz w:val="24"/>
          <w:szCs w:val="24"/>
        </w:rPr>
      </w:pPr>
      <w:r w:rsidRPr="00A22B5C">
        <w:rPr>
          <w:rFonts w:ascii="Times New Roman" w:hAnsi="Times New Roman" w:cs="Times New Roman"/>
          <w:sz w:val="24"/>
          <w:szCs w:val="24"/>
        </w:rPr>
        <w:t>Руководители (работодатели или другие должностные лица) и работники предприятий и организаций несут в соответствии с Законодательством Российской Федерации дисциплинарную, гражданскую, административную и уголовную ответственность за невыполнение должностных и функциональных обязанностей по охране труда, если это могло привести или привело к несчастным случаям, заболеваниям на производстве, авариям, пожарам</w:t>
      </w:r>
      <w:r w:rsidR="00980626" w:rsidRPr="00A22B5C">
        <w:rPr>
          <w:rFonts w:ascii="Times New Roman" w:hAnsi="Times New Roman" w:cs="Times New Roman"/>
          <w:sz w:val="24"/>
          <w:szCs w:val="24"/>
        </w:rPr>
        <w:t xml:space="preserve">, материальному или моральному ущербу. </w:t>
      </w:r>
    </w:p>
    <w:p w14:paraId="28030CD7" w14:textId="18106495" w:rsidR="00980626" w:rsidRPr="00A22B5C" w:rsidRDefault="00980626" w:rsidP="00A74A47">
      <w:pPr>
        <w:pStyle w:val="FORMATTEXT"/>
        <w:ind w:firstLine="568"/>
        <w:jc w:val="both"/>
        <w:rPr>
          <w:rFonts w:ascii="Times New Roman" w:hAnsi="Times New Roman" w:cs="Times New Roman"/>
          <w:sz w:val="24"/>
          <w:szCs w:val="24"/>
        </w:rPr>
      </w:pPr>
    </w:p>
    <w:p w14:paraId="47EF5EC0" w14:textId="4512D58C" w:rsidR="00980626" w:rsidRPr="00A22B5C" w:rsidRDefault="00980626" w:rsidP="00A74A47">
      <w:pPr>
        <w:pStyle w:val="FORMATTEXT"/>
        <w:ind w:firstLine="568"/>
        <w:jc w:val="both"/>
        <w:rPr>
          <w:rFonts w:ascii="Times New Roman" w:hAnsi="Times New Roman" w:cs="Times New Roman"/>
          <w:sz w:val="24"/>
          <w:szCs w:val="24"/>
        </w:rPr>
      </w:pPr>
    </w:p>
    <w:p w14:paraId="7E9747FA" w14:textId="0CB14626" w:rsidR="00980626" w:rsidRPr="00A22B5C" w:rsidRDefault="00980626" w:rsidP="00A74A47">
      <w:pPr>
        <w:pStyle w:val="FORMATTEXT"/>
        <w:ind w:firstLine="568"/>
        <w:jc w:val="both"/>
        <w:rPr>
          <w:rFonts w:ascii="Times New Roman" w:hAnsi="Times New Roman" w:cs="Times New Roman"/>
          <w:sz w:val="24"/>
          <w:szCs w:val="24"/>
        </w:rPr>
      </w:pPr>
    </w:p>
    <w:p w14:paraId="07DCCAE4" w14:textId="3C605150" w:rsidR="00980626" w:rsidRPr="00A22B5C" w:rsidRDefault="00980626" w:rsidP="00A74A47">
      <w:pPr>
        <w:pStyle w:val="FORMATTEXT"/>
        <w:ind w:firstLine="568"/>
        <w:jc w:val="both"/>
        <w:rPr>
          <w:rFonts w:ascii="Times New Roman" w:hAnsi="Times New Roman" w:cs="Times New Roman"/>
          <w:sz w:val="24"/>
          <w:szCs w:val="24"/>
        </w:rPr>
      </w:pPr>
    </w:p>
    <w:p w14:paraId="561C44A6" w14:textId="1582854D" w:rsidR="00980626" w:rsidRPr="00A22B5C" w:rsidRDefault="00980626" w:rsidP="00A74A47">
      <w:pPr>
        <w:pStyle w:val="FORMATTEXT"/>
        <w:ind w:firstLine="568"/>
        <w:jc w:val="both"/>
        <w:rPr>
          <w:rFonts w:ascii="Times New Roman" w:hAnsi="Times New Roman" w:cs="Times New Roman"/>
          <w:sz w:val="24"/>
          <w:szCs w:val="24"/>
        </w:rPr>
      </w:pPr>
    </w:p>
    <w:p w14:paraId="4B408B27" w14:textId="06272925" w:rsidR="00980626" w:rsidRPr="00A22B5C" w:rsidRDefault="00980626" w:rsidP="00A74A47">
      <w:pPr>
        <w:pStyle w:val="FORMATTEXT"/>
        <w:ind w:firstLine="568"/>
        <w:jc w:val="both"/>
        <w:rPr>
          <w:rFonts w:ascii="Times New Roman" w:hAnsi="Times New Roman" w:cs="Times New Roman"/>
          <w:sz w:val="24"/>
          <w:szCs w:val="24"/>
        </w:rPr>
      </w:pPr>
    </w:p>
    <w:p w14:paraId="09FA475A" w14:textId="618FFD7E" w:rsidR="00122DE6" w:rsidRDefault="00122DE6" w:rsidP="00C45D21">
      <w:pPr>
        <w:pStyle w:val="ConsNormal"/>
        <w:rPr>
          <w:rFonts w:ascii="Times New Roman" w:hAnsi="Times New Roman" w:cs="Times New Roman"/>
          <w:sz w:val="24"/>
          <w:szCs w:val="24"/>
        </w:rPr>
      </w:pPr>
    </w:p>
    <w:p w14:paraId="6BFCB4A5" w14:textId="58AB1108" w:rsidR="00122DE6" w:rsidRDefault="00122DE6" w:rsidP="00C45D21">
      <w:pPr>
        <w:pStyle w:val="ConsNormal"/>
        <w:rPr>
          <w:rFonts w:ascii="Times New Roman" w:hAnsi="Times New Roman" w:cs="Times New Roman"/>
          <w:sz w:val="24"/>
          <w:szCs w:val="24"/>
        </w:rPr>
      </w:pPr>
    </w:p>
    <w:p w14:paraId="35B939BF" w14:textId="1DE92610" w:rsidR="00122DE6" w:rsidRDefault="00122DE6" w:rsidP="00C45D21">
      <w:pPr>
        <w:pStyle w:val="ConsNormal"/>
        <w:rPr>
          <w:rFonts w:ascii="Times New Roman" w:hAnsi="Times New Roman" w:cs="Times New Roman"/>
          <w:sz w:val="24"/>
          <w:szCs w:val="24"/>
        </w:rPr>
      </w:pPr>
    </w:p>
    <w:p w14:paraId="1465E6D7" w14:textId="4CCC5F26" w:rsidR="00122DE6" w:rsidRDefault="00122DE6" w:rsidP="00C45D21">
      <w:pPr>
        <w:pStyle w:val="ConsNormal"/>
        <w:rPr>
          <w:rFonts w:ascii="Times New Roman" w:hAnsi="Times New Roman" w:cs="Times New Roman"/>
          <w:sz w:val="24"/>
          <w:szCs w:val="24"/>
        </w:rPr>
      </w:pPr>
    </w:p>
    <w:p w14:paraId="576B24AC" w14:textId="446ABB97" w:rsidR="00056A85" w:rsidRDefault="00056A85" w:rsidP="00C45D21">
      <w:pPr>
        <w:pStyle w:val="ConsNormal"/>
        <w:rPr>
          <w:rFonts w:ascii="Times New Roman" w:hAnsi="Times New Roman" w:cs="Times New Roman"/>
          <w:sz w:val="24"/>
          <w:szCs w:val="24"/>
        </w:rPr>
      </w:pPr>
    </w:p>
    <w:p w14:paraId="4DAB7947" w14:textId="46588870" w:rsidR="00056A85" w:rsidRDefault="00056A85" w:rsidP="00C45D21">
      <w:pPr>
        <w:pStyle w:val="ConsNormal"/>
        <w:rPr>
          <w:rFonts w:ascii="Times New Roman" w:hAnsi="Times New Roman" w:cs="Times New Roman"/>
          <w:sz w:val="24"/>
          <w:szCs w:val="24"/>
        </w:rPr>
      </w:pPr>
    </w:p>
    <w:sectPr w:rsidR="00056A85" w:rsidSect="00E46778">
      <w:headerReference w:type="default" r:id="rId7"/>
      <w:pgSz w:w="11906" w:h="16838" w:code="9"/>
      <w:pgMar w:top="567" w:right="567" w:bottom="1135"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CDDD" w14:textId="77777777" w:rsidR="00F6029E" w:rsidRDefault="00F6029E" w:rsidP="00773D4B">
      <w:pPr>
        <w:spacing w:after="0" w:line="240" w:lineRule="auto"/>
      </w:pPr>
      <w:r>
        <w:separator/>
      </w:r>
    </w:p>
  </w:endnote>
  <w:endnote w:type="continuationSeparator" w:id="0">
    <w:p w14:paraId="495A936C" w14:textId="77777777" w:rsidR="00F6029E" w:rsidRDefault="00F6029E" w:rsidP="0077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D434" w14:textId="77777777" w:rsidR="00F6029E" w:rsidRDefault="00F6029E" w:rsidP="00773D4B">
      <w:pPr>
        <w:spacing w:after="0" w:line="240" w:lineRule="auto"/>
      </w:pPr>
      <w:r>
        <w:separator/>
      </w:r>
    </w:p>
  </w:footnote>
  <w:footnote w:type="continuationSeparator" w:id="0">
    <w:p w14:paraId="63BD53D6" w14:textId="77777777" w:rsidR="00F6029E" w:rsidRDefault="00F6029E" w:rsidP="0077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5AB6" w14:textId="4490C175" w:rsidR="00773D4B" w:rsidRDefault="00773D4B" w:rsidP="00BA2C3A">
    <w:pPr>
      <w:pStyle w:val="a3"/>
      <w:spacing w:line="240" w:lineRule="auto"/>
      <w:ind w:left="39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15:restartNumberingAfterBreak="0">
    <w:nsid w:val="1258694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15:restartNumberingAfterBreak="0">
    <w:nsid w:val="1F146773"/>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 w15:restartNumberingAfterBreak="0">
    <w:nsid w:val="2B32599D"/>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5" w15:restartNumberingAfterBreak="0">
    <w:nsid w:val="37533310"/>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6" w15:restartNumberingAfterBreak="0">
    <w:nsid w:val="544C360E"/>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7" w15:restartNumberingAfterBreak="0">
    <w:nsid w:val="59BC448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8" w15:restartNumberingAfterBreak="0">
    <w:nsid w:val="5A635E1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16cid:durableId="640110164">
    <w:abstractNumId w:val="1"/>
    <w:lvlOverride w:ilvl="0">
      <w:startOverride w:val="1"/>
    </w:lvlOverride>
  </w:num>
  <w:num w:numId="2" w16cid:durableId="846097868">
    <w:abstractNumId w:val="1"/>
    <w:lvlOverride w:ilvl="0">
      <w:startOverride w:val="1"/>
    </w:lvlOverride>
  </w:num>
  <w:num w:numId="3" w16cid:durableId="854687374">
    <w:abstractNumId w:val="1"/>
    <w:lvlOverride w:ilvl="0">
      <w:startOverride w:val="1"/>
    </w:lvlOverride>
  </w:num>
  <w:num w:numId="4" w16cid:durableId="974870881">
    <w:abstractNumId w:val="0"/>
    <w:lvlOverride w:ilvl="0">
      <w:startOverride w:val="1"/>
    </w:lvlOverride>
  </w:num>
  <w:num w:numId="5" w16cid:durableId="1931574313">
    <w:abstractNumId w:val="0"/>
    <w:lvlOverride w:ilvl="0">
      <w:startOverride w:val="1"/>
    </w:lvlOverride>
  </w:num>
  <w:num w:numId="6" w16cid:durableId="1728725996">
    <w:abstractNumId w:val="0"/>
    <w:lvlOverride w:ilvl="0">
      <w:startOverride w:val="1"/>
    </w:lvlOverride>
  </w:num>
  <w:num w:numId="7" w16cid:durableId="93719442">
    <w:abstractNumId w:val="1"/>
    <w:lvlOverride w:ilvl="0">
      <w:startOverride w:val="1"/>
    </w:lvlOverride>
  </w:num>
  <w:num w:numId="8" w16cid:durableId="397095401">
    <w:abstractNumId w:val="1"/>
    <w:lvlOverride w:ilvl="0">
      <w:startOverride w:val="1"/>
    </w:lvlOverride>
  </w:num>
  <w:num w:numId="9" w16cid:durableId="1833715714">
    <w:abstractNumId w:val="1"/>
    <w:lvlOverride w:ilvl="0">
      <w:startOverride w:val="1"/>
    </w:lvlOverride>
  </w:num>
  <w:num w:numId="10" w16cid:durableId="74210478">
    <w:abstractNumId w:val="1"/>
    <w:lvlOverride w:ilvl="0">
      <w:startOverride w:val="1"/>
    </w:lvlOverride>
  </w:num>
  <w:num w:numId="11" w16cid:durableId="576402908">
    <w:abstractNumId w:val="0"/>
    <w:lvlOverride w:ilvl="0">
      <w:startOverride w:val="1"/>
    </w:lvlOverride>
  </w:num>
  <w:num w:numId="12" w16cid:durableId="1259825657">
    <w:abstractNumId w:val="1"/>
    <w:lvlOverride w:ilvl="0">
      <w:startOverride w:val="1"/>
    </w:lvlOverride>
  </w:num>
  <w:num w:numId="13" w16cid:durableId="1837456540">
    <w:abstractNumId w:val="1"/>
    <w:lvlOverride w:ilvl="0">
      <w:startOverride w:val="1"/>
    </w:lvlOverride>
  </w:num>
  <w:num w:numId="14" w16cid:durableId="739407658">
    <w:abstractNumId w:val="1"/>
    <w:lvlOverride w:ilvl="0">
      <w:startOverride w:val="1"/>
    </w:lvlOverride>
  </w:num>
  <w:num w:numId="15" w16cid:durableId="604190380">
    <w:abstractNumId w:val="1"/>
    <w:lvlOverride w:ilvl="0">
      <w:startOverride w:val="1"/>
    </w:lvlOverride>
  </w:num>
  <w:num w:numId="16" w16cid:durableId="823080816">
    <w:abstractNumId w:val="0"/>
    <w:lvlOverride w:ilvl="0">
      <w:startOverride w:val="1"/>
    </w:lvlOverride>
  </w:num>
  <w:num w:numId="17" w16cid:durableId="1511214375">
    <w:abstractNumId w:val="1"/>
    <w:lvlOverride w:ilvl="0">
      <w:startOverride w:val="1"/>
    </w:lvlOverride>
  </w:num>
  <w:num w:numId="18" w16cid:durableId="1697652931">
    <w:abstractNumId w:val="0"/>
    <w:lvlOverride w:ilvl="0">
      <w:startOverride w:val="1"/>
    </w:lvlOverride>
  </w:num>
  <w:num w:numId="19" w16cid:durableId="1261989341">
    <w:abstractNumId w:val="0"/>
    <w:lvlOverride w:ilvl="0">
      <w:startOverride w:val="1"/>
    </w:lvlOverride>
  </w:num>
  <w:num w:numId="20" w16cid:durableId="242572137">
    <w:abstractNumId w:val="0"/>
    <w:lvlOverride w:ilvl="0">
      <w:startOverride w:val="1"/>
    </w:lvlOverride>
  </w:num>
  <w:num w:numId="21" w16cid:durableId="366413923">
    <w:abstractNumId w:val="1"/>
    <w:lvlOverride w:ilvl="0">
      <w:startOverride w:val="1"/>
    </w:lvlOverride>
  </w:num>
  <w:num w:numId="22" w16cid:durableId="1883051673">
    <w:abstractNumId w:val="1"/>
    <w:lvlOverride w:ilvl="0">
      <w:startOverride w:val="1"/>
    </w:lvlOverride>
  </w:num>
  <w:num w:numId="23" w16cid:durableId="686562034">
    <w:abstractNumId w:val="2"/>
  </w:num>
  <w:num w:numId="24" w16cid:durableId="155386250">
    <w:abstractNumId w:val="5"/>
  </w:num>
  <w:num w:numId="25" w16cid:durableId="925461170">
    <w:abstractNumId w:val="4"/>
  </w:num>
  <w:num w:numId="26" w16cid:durableId="1692032548">
    <w:abstractNumId w:val="7"/>
  </w:num>
  <w:num w:numId="27" w16cid:durableId="2068918305">
    <w:abstractNumId w:val="8"/>
  </w:num>
  <w:num w:numId="28" w16cid:durableId="641274722">
    <w:abstractNumId w:val="3"/>
  </w:num>
  <w:num w:numId="29" w16cid:durableId="14937904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D21"/>
    <w:rsid w:val="00025795"/>
    <w:rsid w:val="00056A85"/>
    <w:rsid w:val="000B3AF3"/>
    <w:rsid w:val="000C2C0A"/>
    <w:rsid w:val="00102431"/>
    <w:rsid w:val="00122DE6"/>
    <w:rsid w:val="00141C38"/>
    <w:rsid w:val="0017160B"/>
    <w:rsid w:val="001B7BCB"/>
    <w:rsid w:val="001C509B"/>
    <w:rsid w:val="001D34AA"/>
    <w:rsid w:val="0020678F"/>
    <w:rsid w:val="00231F3B"/>
    <w:rsid w:val="00242961"/>
    <w:rsid w:val="00255D93"/>
    <w:rsid w:val="00283DC7"/>
    <w:rsid w:val="002A4EF4"/>
    <w:rsid w:val="002B16AD"/>
    <w:rsid w:val="002B225A"/>
    <w:rsid w:val="002B598B"/>
    <w:rsid w:val="002C2321"/>
    <w:rsid w:val="002E0D01"/>
    <w:rsid w:val="002F51E7"/>
    <w:rsid w:val="00324EC1"/>
    <w:rsid w:val="003273EA"/>
    <w:rsid w:val="003349CF"/>
    <w:rsid w:val="00354191"/>
    <w:rsid w:val="00366FF9"/>
    <w:rsid w:val="00376817"/>
    <w:rsid w:val="003A2588"/>
    <w:rsid w:val="004244ED"/>
    <w:rsid w:val="004624F6"/>
    <w:rsid w:val="00470FAD"/>
    <w:rsid w:val="004A02B7"/>
    <w:rsid w:val="004B3E7D"/>
    <w:rsid w:val="004C5A20"/>
    <w:rsid w:val="004E3D9B"/>
    <w:rsid w:val="005065C4"/>
    <w:rsid w:val="005069D8"/>
    <w:rsid w:val="00577E01"/>
    <w:rsid w:val="00582289"/>
    <w:rsid w:val="005974B7"/>
    <w:rsid w:val="005A3481"/>
    <w:rsid w:val="005B67FB"/>
    <w:rsid w:val="006471D9"/>
    <w:rsid w:val="00671B4C"/>
    <w:rsid w:val="00680640"/>
    <w:rsid w:val="00694D74"/>
    <w:rsid w:val="00695FD2"/>
    <w:rsid w:val="006C4E23"/>
    <w:rsid w:val="006F0AB8"/>
    <w:rsid w:val="00700E24"/>
    <w:rsid w:val="007141EF"/>
    <w:rsid w:val="00720397"/>
    <w:rsid w:val="00773D4B"/>
    <w:rsid w:val="00773F48"/>
    <w:rsid w:val="007A6BE4"/>
    <w:rsid w:val="007B126E"/>
    <w:rsid w:val="007C7E3E"/>
    <w:rsid w:val="007D1BB4"/>
    <w:rsid w:val="007D27E3"/>
    <w:rsid w:val="007E6C9C"/>
    <w:rsid w:val="00847CE0"/>
    <w:rsid w:val="00870742"/>
    <w:rsid w:val="008A64B4"/>
    <w:rsid w:val="00905D93"/>
    <w:rsid w:val="00914007"/>
    <w:rsid w:val="009173EA"/>
    <w:rsid w:val="0094640B"/>
    <w:rsid w:val="00954D78"/>
    <w:rsid w:val="009646D8"/>
    <w:rsid w:val="00980626"/>
    <w:rsid w:val="0098680B"/>
    <w:rsid w:val="00992F64"/>
    <w:rsid w:val="009C0AD7"/>
    <w:rsid w:val="009D01FC"/>
    <w:rsid w:val="009D2612"/>
    <w:rsid w:val="00A07E46"/>
    <w:rsid w:val="00A22B5C"/>
    <w:rsid w:val="00A25FC8"/>
    <w:rsid w:val="00A31A0C"/>
    <w:rsid w:val="00A74A47"/>
    <w:rsid w:val="00A85721"/>
    <w:rsid w:val="00AA1DF6"/>
    <w:rsid w:val="00B300AE"/>
    <w:rsid w:val="00B33867"/>
    <w:rsid w:val="00B9069D"/>
    <w:rsid w:val="00BA2C3A"/>
    <w:rsid w:val="00BB7424"/>
    <w:rsid w:val="00BC0FA5"/>
    <w:rsid w:val="00C45D21"/>
    <w:rsid w:val="00C71E68"/>
    <w:rsid w:val="00C85ACA"/>
    <w:rsid w:val="00C86519"/>
    <w:rsid w:val="00CA3EC0"/>
    <w:rsid w:val="00CD7010"/>
    <w:rsid w:val="00D655AC"/>
    <w:rsid w:val="00DB2BE2"/>
    <w:rsid w:val="00DD6785"/>
    <w:rsid w:val="00E11C1D"/>
    <w:rsid w:val="00E46778"/>
    <w:rsid w:val="00EA7726"/>
    <w:rsid w:val="00EB06EF"/>
    <w:rsid w:val="00EB383F"/>
    <w:rsid w:val="00F002DE"/>
    <w:rsid w:val="00F34440"/>
    <w:rsid w:val="00F6029E"/>
    <w:rsid w:val="00F6590E"/>
    <w:rsid w:val="00F67568"/>
    <w:rsid w:val="00F7197D"/>
    <w:rsid w:val="00F876F5"/>
    <w:rsid w:val="00FE35B0"/>
    <w:rsid w:val="00FF5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40D14"/>
  <w14:defaultImageDpi w14:val="0"/>
  <w15:docId w15:val="{C74261B3-3880-4FFC-B9E1-0B2E1BA8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D4B"/>
    <w:pPr>
      <w:tabs>
        <w:tab w:val="center" w:pos="4677"/>
        <w:tab w:val="right" w:pos="9355"/>
      </w:tabs>
    </w:pPr>
  </w:style>
  <w:style w:type="character" w:customStyle="1" w:styleId="a4">
    <w:name w:val="Верхний колонтитул Знак"/>
    <w:basedOn w:val="a0"/>
    <w:link w:val="a3"/>
    <w:uiPriority w:val="99"/>
    <w:locked/>
    <w:rsid w:val="00773D4B"/>
    <w:rPr>
      <w:rFonts w:cs="Times New Roman"/>
      <w:sz w:val="22"/>
      <w:lang w:val="x-none" w:eastAsia="en-US"/>
    </w:rPr>
  </w:style>
  <w:style w:type="paragraph" w:styleId="a5">
    <w:name w:val="footer"/>
    <w:basedOn w:val="a"/>
    <w:link w:val="a6"/>
    <w:uiPriority w:val="99"/>
    <w:unhideWhenUsed/>
    <w:rsid w:val="00773D4B"/>
    <w:pPr>
      <w:tabs>
        <w:tab w:val="center" w:pos="4677"/>
        <w:tab w:val="right" w:pos="9355"/>
      </w:tabs>
    </w:pPr>
  </w:style>
  <w:style w:type="character" w:customStyle="1" w:styleId="a6">
    <w:name w:val="Нижний колонтитул Знак"/>
    <w:basedOn w:val="a0"/>
    <w:link w:val="a5"/>
    <w:uiPriority w:val="99"/>
    <w:locked/>
    <w:rsid w:val="00773D4B"/>
    <w:rPr>
      <w:rFonts w:cs="Times New Roman"/>
      <w:sz w:val="22"/>
      <w:lang w:val="x-none" w:eastAsia="en-US"/>
    </w:rPr>
  </w:style>
  <w:style w:type="paragraph" w:customStyle="1" w:styleId="ConsNormal">
    <w:name w:val="ConsNormal"/>
    <w:rsid w:val="00C45D21"/>
    <w:pPr>
      <w:autoSpaceDE w:val="0"/>
      <w:autoSpaceDN w:val="0"/>
      <w:adjustRightInd w:val="0"/>
      <w:jc w:val="both"/>
    </w:pPr>
    <w:rPr>
      <w:rFonts w:ascii="Courier New" w:hAnsi="Courier New" w:cs="Courier New"/>
    </w:rPr>
  </w:style>
  <w:style w:type="table" w:styleId="a7">
    <w:name w:val="Table Grid"/>
    <w:basedOn w:val="a1"/>
    <w:uiPriority w:val="59"/>
    <w:rsid w:val="00C45D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VU">
    <w:name w:val=".DJVU"/>
    <w:uiPriority w:val="99"/>
    <w:rsid w:val="007E6C9C"/>
    <w:pPr>
      <w:widowControl w:val="0"/>
      <w:autoSpaceDE w:val="0"/>
      <w:autoSpaceDN w:val="0"/>
      <w:adjustRightInd w:val="0"/>
    </w:pPr>
    <w:rPr>
      <w:rFonts w:ascii="Arial, sans-serif" w:eastAsiaTheme="minorEastAsia" w:hAnsi="Arial, sans-serif" w:cs="Times New Roman"/>
      <w:sz w:val="24"/>
      <w:szCs w:val="24"/>
    </w:rPr>
  </w:style>
  <w:style w:type="paragraph" w:customStyle="1" w:styleId="FORMATTEXT">
    <w:name w:val=".FORMATTEXT"/>
    <w:uiPriority w:val="99"/>
    <w:rsid w:val="007E6C9C"/>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7E6C9C"/>
    <w:pPr>
      <w:widowControl w:val="0"/>
      <w:autoSpaceDE w:val="0"/>
      <w:autoSpaceDN w:val="0"/>
      <w:adjustRightInd w:val="0"/>
    </w:pPr>
    <w:rPr>
      <w:rFonts w:ascii="Arial" w:eastAsiaTheme="minorEastAsia" w:hAnsi="Arial" w:cs="Arial"/>
      <w:color w:val="2B4279"/>
    </w:rPr>
  </w:style>
  <w:style w:type="paragraph" w:customStyle="1" w:styleId="ConsPlusNormal">
    <w:name w:val="ConsPlusNormal"/>
    <w:rsid w:val="00695FD2"/>
    <w:pPr>
      <w:widowControl w:val="0"/>
      <w:autoSpaceDE w:val="0"/>
      <w:autoSpaceDN w:val="0"/>
    </w:pPr>
    <w:rPr>
      <w:rFonts w:ascii="Arial" w:hAnsi="Arial" w:cs="Arial"/>
      <w:szCs w:val="22"/>
    </w:rPr>
  </w:style>
  <w:style w:type="character" w:styleId="a8">
    <w:name w:val="Hyperlink"/>
    <w:basedOn w:val="a0"/>
    <w:uiPriority w:val="99"/>
    <w:semiHidden/>
    <w:unhideWhenUsed/>
    <w:rsid w:val="00424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O-AniskinaDG\Desktop\&#1064;&#1072;&#1073;&#1083;&#1086;&#1085;%20&#1050;&#105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КП</Template>
  <TotalTime>4727</TotalTime>
  <Pages>15</Pages>
  <Words>7452</Words>
  <Characters>42479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VMI</Company>
  <LinksUpToDate>false</LinksUpToDate>
  <CharactersWithSpaces>49832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Булат</cp:lastModifiedBy>
  <cp:revision>70</cp:revision>
  <dcterms:created xsi:type="dcterms:W3CDTF">2022-02-22T17:05:00Z</dcterms:created>
  <dcterms:modified xsi:type="dcterms:W3CDTF">2023-02-03T09:59:00Z</dcterms:modified>
</cp:coreProperties>
</file>